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4C2" w:rsidRPr="00A96FD9" w:rsidRDefault="004D54C2">
      <w:pPr>
        <w:keepNext/>
        <w:spacing w:before="240"/>
        <w:jc w:val="center"/>
        <w:rPr>
          <w:rFonts w:eastAsia="SimSun" w:cs="Arial"/>
          <w:caps/>
          <w:sz w:val="36"/>
          <w:szCs w:val="28"/>
          <w:lang w:eastAsia="en-US"/>
        </w:rPr>
      </w:pPr>
      <w:r w:rsidRPr="00A96FD9">
        <w:rPr>
          <w:rFonts w:eastAsia="SimSun" w:cs="Arial"/>
          <w:caps/>
          <w:sz w:val="36"/>
          <w:szCs w:val="28"/>
          <w:lang w:eastAsia="en-US"/>
        </w:rPr>
        <w:t xml:space="preserve">smlouva o </w:t>
      </w:r>
      <w:r w:rsidR="00B51B57" w:rsidRPr="00A96FD9">
        <w:rPr>
          <w:rFonts w:eastAsia="SimSun" w:cs="Arial"/>
          <w:caps/>
          <w:sz w:val="36"/>
          <w:szCs w:val="28"/>
          <w:lang w:eastAsia="en-US"/>
        </w:rPr>
        <w:t>ZÁPŮJČCE</w:t>
      </w:r>
    </w:p>
    <w:p w:rsidR="004D54C2" w:rsidRPr="0072363E" w:rsidRDefault="004D54C2">
      <w:pPr>
        <w:spacing w:after="140" w:line="288" w:lineRule="auto"/>
        <w:jc w:val="both"/>
        <w:rPr>
          <w:rFonts w:eastAsia="PMingLiU" w:cs="Arial"/>
          <w:b/>
          <w:bCs/>
          <w:lang w:eastAsia="en-US"/>
        </w:rPr>
      </w:pPr>
    </w:p>
    <w:p w:rsidR="0072363E" w:rsidRPr="0072363E" w:rsidRDefault="008A72F5" w:rsidP="0072363E">
      <w:pPr>
        <w:keepNext/>
        <w:tabs>
          <w:tab w:val="left" w:leader="dot" w:pos="5670"/>
        </w:tabs>
        <w:spacing w:after="240"/>
        <w:rPr>
          <w:rFonts w:cs="Arial"/>
          <w:color w:val="000000"/>
          <w:sz w:val="24"/>
          <w:shd w:val="clear" w:color="auto" w:fill="FFFFFF"/>
        </w:rPr>
      </w:pPr>
      <w:r w:rsidRPr="0072363E">
        <w:rPr>
          <w:rFonts w:cs="Arial"/>
          <w:color w:val="000000"/>
          <w:sz w:val="24"/>
          <w:shd w:val="clear" w:color="auto" w:fill="FFFFFF"/>
        </w:rPr>
        <w:t>uzavřená ve smyslu ust. § 2193 a násl. zák. č. 89/2012 Sb., občanský zákoník, v platném znění,</w:t>
      </w:r>
    </w:p>
    <w:p w:rsidR="0072363E" w:rsidRPr="008E5572" w:rsidRDefault="0072363E" w:rsidP="0072363E">
      <w:pPr>
        <w:keepNext/>
        <w:tabs>
          <w:tab w:val="left" w:leader="dot" w:pos="5670"/>
        </w:tabs>
        <w:rPr>
          <w:rFonts w:cs="Arial"/>
          <w:sz w:val="24"/>
        </w:rPr>
      </w:pPr>
      <w:r w:rsidRPr="008E5572">
        <w:rPr>
          <w:rFonts w:cs="Arial"/>
          <w:sz w:val="24"/>
        </w:rPr>
        <w:t>(jméno/název)</w:t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</w:p>
    <w:p w:rsidR="0072363E" w:rsidRPr="008E5572" w:rsidRDefault="0072363E" w:rsidP="0072363E">
      <w:pPr>
        <w:keepNext/>
        <w:tabs>
          <w:tab w:val="left" w:leader="dot" w:pos="5670"/>
        </w:tabs>
        <w:rPr>
          <w:rFonts w:cs="Arial"/>
          <w:sz w:val="24"/>
        </w:rPr>
      </w:pPr>
      <w:r w:rsidRPr="008E5572">
        <w:rPr>
          <w:rFonts w:cs="Arial"/>
          <w:sz w:val="24"/>
        </w:rPr>
        <w:t>IČ</w:t>
      </w:r>
      <w:r>
        <w:rPr>
          <w:rFonts w:cs="Arial"/>
          <w:sz w:val="24"/>
        </w:rPr>
        <w:tab/>
      </w:r>
    </w:p>
    <w:p w:rsidR="0072363E" w:rsidRPr="008E5572" w:rsidRDefault="0072363E" w:rsidP="0072363E">
      <w:pPr>
        <w:keepNext/>
        <w:tabs>
          <w:tab w:val="left" w:leader="dot" w:pos="5670"/>
        </w:tabs>
        <w:rPr>
          <w:rFonts w:cs="Arial"/>
          <w:sz w:val="24"/>
        </w:rPr>
      </w:pPr>
      <w:r>
        <w:rPr>
          <w:rFonts w:cs="Arial"/>
          <w:sz w:val="24"/>
        </w:rPr>
        <w:t>s</w:t>
      </w:r>
      <w:r w:rsidRPr="008E5572">
        <w:rPr>
          <w:rFonts w:cs="Arial"/>
          <w:sz w:val="24"/>
        </w:rPr>
        <w:t>ídlem</w:t>
      </w:r>
      <w:r>
        <w:rPr>
          <w:rFonts w:cs="Arial"/>
          <w:sz w:val="24"/>
        </w:rPr>
        <w:tab/>
      </w:r>
    </w:p>
    <w:p w:rsidR="0072363E" w:rsidRPr="008E5572" w:rsidRDefault="0072363E" w:rsidP="0072363E">
      <w:pPr>
        <w:keepNext/>
        <w:tabs>
          <w:tab w:val="left" w:leader="dot" w:pos="5670"/>
        </w:tabs>
        <w:rPr>
          <w:rFonts w:cs="Arial"/>
          <w:sz w:val="24"/>
        </w:rPr>
      </w:pPr>
      <w:r w:rsidRPr="008E5572">
        <w:rPr>
          <w:rFonts w:cs="Arial"/>
          <w:sz w:val="24"/>
        </w:rPr>
        <w:t>společnost zapsaná v</w:t>
      </w:r>
      <w:r>
        <w:rPr>
          <w:rFonts w:cs="Arial"/>
          <w:sz w:val="24"/>
        </w:rPr>
        <w:tab/>
      </w:r>
    </w:p>
    <w:p w:rsidR="0072363E" w:rsidRPr="008E5572" w:rsidRDefault="0072363E" w:rsidP="0072363E">
      <w:pPr>
        <w:keepNext/>
        <w:tabs>
          <w:tab w:val="left" w:leader="dot" w:pos="5670"/>
        </w:tabs>
        <w:rPr>
          <w:rFonts w:cs="Arial"/>
          <w:sz w:val="24"/>
        </w:rPr>
      </w:pPr>
      <w:r w:rsidRPr="008E5572">
        <w:rPr>
          <w:rFonts w:cs="Arial"/>
          <w:sz w:val="24"/>
        </w:rPr>
        <w:t>zastoupená</w:t>
      </w:r>
      <w:r>
        <w:rPr>
          <w:rFonts w:cs="Arial"/>
          <w:sz w:val="24"/>
        </w:rPr>
        <w:tab/>
      </w:r>
    </w:p>
    <w:p w:rsidR="0072363E" w:rsidRPr="008E5572" w:rsidRDefault="0072363E" w:rsidP="0072363E">
      <w:pPr>
        <w:keepNext/>
        <w:tabs>
          <w:tab w:val="left" w:leader="dot" w:pos="5670"/>
        </w:tabs>
        <w:rPr>
          <w:rFonts w:cs="Arial"/>
          <w:sz w:val="24"/>
        </w:rPr>
      </w:pPr>
      <w:r w:rsidRPr="008E5572">
        <w:rPr>
          <w:rFonts w:cs="Arial"/>
          <w:sz w:val="24"/>
        </w:rPr>
        <w:t>dále jen „</w:t>
      </w:r>
      <w:r>
        <w:rPr>
          <w:rFonts w:cs="Arial"/>
          <w:b/>
          <w:sz w:val="24"/>
        </w:rPr>
        <w:t>zapůjčitel</w:t>
      </w:r>
      <w:r w:rsidRPr="008E5572">
        <w:rPr>
          <w:rFonts w:cs="Arial"/>
          <w:sz w:val="24"/>
        </w:rPr>
        <w:t>“ na straně jedné</w:t>
      </w:r>
      <w:r>
        <w:rPr>
          <w:rFonts w:cs="Arial"/>
          <w:sz w:val="24"/>
        </w:rPr>
        <w:tab/>
      </w:r>
    </w:p>
    <w:p w:rsidR="0072363E" w:rsidRPr="008E5572" w:rsidRDefault="0072363E" w:rsidP="0072363E">
      <w:pPr>
        <w:keepNext/>
        <w:tabs>
          <w:tab w:val="left" w:leader="dot" w:pos="5670"/>
        </w:tabs>
        <w:rPr>
          <w:rFonts w:cs="Arial"/>
          <w:sz w:val="24"/>
        </w:rPr>
      </w:pPr>
    </w:p>
    <w:p w:rsidR="0072363E" w:rsidRPr="008E5572" w:rsidRDefault="0072363E" w:rsidP="0072363E">
      <w:pPr>
        <w:keepNext/>
        <w:tabs>
          <w:tab w:val="left" w:leader="dot" w:pos="5670"/>
        </w:tabs>
        <w:rPr>
          <w:rFonts w:cs="Arial"/>
          <w:sz w:val="24"/>
        </w:rPr>
      </w:pPr>
      <w:r w:rsidRPr="008E5572">
        <w:rPr>
          <w:rFonts w:cs="Arial"/>
          <w:sz w:val="24"/>
        </w:rPr>
        <w:t>a</w:t>
      </w:r>
    </w:p>
    <w:p w:rsidR="0072363E" w:rsidRPr="008E5572" w:rsidRDefault="0072363E" w:rsidP="0072363E">
      <w:pPr>
        <w:keepNext/>
        <w:tabs>
          <w:tab w:val="left" w:leader="dot" w:pos="5670"/>
        </w:tabs>
        <w:rPr>
          <w:rFonts w:cs="Arial"/>
          <w:sz w:val="24"/>
        </w:rPr>
      </w:pPr>
    </w:p>
    <w:p w:rsidR="0072363E" w:rsidRPr="008E5572" w:rsidRDefault="0072363E" w:rsidP="0072363E">
      <w:pPr>
        <w:keepNext/>
        <w:tabs>
          <w:tab w:val="left" w:leader="dot" w:pos="5670"/>
        </w:tabs>
        <w:rPr>
          <w:rFonts w:cs="Arial"/>
          <w:sz w:val="24"/>
        </w:rPr>
      </w:pPr>
      <w:r w:rsidRPr="008E5572">
        <w:rPr>
          <w:rFonts w:cs="Arial"/>
          <w:sz w:val="24"/>
        </w:rPr>
        <w:t>(jméno</w:t>
      </w:r>
      <w:r>
        <w:rPr>
          <w:rFonts w:cs="Arial"/>
          <w:sz w:val="24"/>
        </w:rPr>
        <w:t>/název</w:t>
      </w:r>
      <w:r w:rsidRPr="008E5572">
        <w:rPr>
          <w:rFonts w:cs="Arial"/>
          <w:sz w:val="24"/>
        </w:rPr>
        <w:t>)</w:t>
      </w:r>
      <w:r>
        <w:rPr>
          <w:rFonts w:cs="Arial"/>
          <w:sz w:val="24"/>
        </w:rPr>
        <w:tab/>
      </w:r>
    </w:p>
    <w:p w:rsidR="0072363E" w:rsidRPr="008E5572" w:rsidRDefault="0072363E" w:rsidP="0072363E">
      <w:pPr>
        <w:keepNext/>
        <w:tabs>
          <w:tab w:val="left" w:leader="dot" w:pos="5670"/>
        </w:tabs>
        <w:rPr>
          <w:rFonts w:cs="Arial"/>
          <w:sz w:val="24"/>
        </w:rPr>
      </w:pPr>
      <w:r w:rsidRPr="008E5572">
        <w:rPr>
          <w:rFonts w:cs="Arial"/>
          <w:sz w:val="24"/>
        </w:rPr>
        <w:t>nar.</w:t>
      </w:r>
      <w:r>
        <w:rPr>
          <w:rFonts w:cs="Arial"/>
          <w:sz w:val="24"/>
        </w:rPr>
        <w:tab/>
      </w:r>
    </w:p>
    <w:p w:rsidR="0072363E" w:rsidRPr="008E5572" w:rsidRDefault="0072363E" w:rsidP="0072363E">
      <w:pPr>
        <w:keepNext/>
        <w:tabs>
          <w:tab w:val="left" w:leader="dot" w:pos="5670"/>
        </w:tabs>
        <w:rPr>
          <w:rFonts w:cs="Arial"/>
          <w:sz w:val="24"/>
        </w:rPr>
      </w:pPr>
      <w:r w:rsidRPr="008E5572">
        <w:rPr>
          <w:rFonts w:cs="Arial"/>
          <w:sz w:val="24"/>
        </w:rPr>
        <w:t>IČ</w:t>
      </w:r>
      <w:r>
        <w:rPr>
          <w:rFonts w:cs="Arial"/>
          <w:sz w:val="24"/>
        </w:rPr>
        <w:tab/>
      </w:r>
    </w:p>
    <w:p w:rsidR="0072363E" w:rsidRPr="008E5572" w:rsidRDefault="0072363E" w:rsidP="0072363E">
      <w:pPr>
        <w:keepNext/>
        <w:tabs>
          <w:tab w:val="left" w:leader="dot" w:pos="5670"/>
        </w:tabs>
        <w:rPr>
          <w:rFonts w:cs="Arial"/>
          <w:sz w:val="24"/>
        </w:rPr>
      </w:pPr>
      <w:r>
        <w:rPr>
          <w:rFonts w:cs="Arial"/>
          <w:sz w:val="24"/>
        </w:rPr>
        <w:t>sídlem</w:t>
      </w:r>
      <w:r>
        <w:rPr>
          <w:rFonts w:cs="Arial"/>
          <w:sz w:val="24"/>
        </w:rPr>
        <w:tab/>
      </w:r>
    </w:p>
    <w:p w:rsidR="0072363E" w:rsidRPr="008E5572" w:rsidRDefault="0072363E" w:rsidP="0072363E">
      <w:pPr>
        <w:keepNext/>
        <w:tabs>
          <w:tab w:val="left" w:leader="dot" w:pos="5670"/>
        </w:tabs>
        <w:rPr>
          <w:rFonts w:cs="Arial"/>
          <w:sz w:val="24"/>
        </w:rPr>
      </w:pPr>
      <w:r w:rsidRPr="008E5572">
        <w:rPr>
          <w:rFonts w:cs="Arial"/>
          <w:sz w:val="24"/>
        </w:rPr>
        <w:t>dále jen „</w:t>
      </w:r>
      <w:r>
        <w:rPr>
          <w:rFonts w:cs="Arial"/>
          <w:b/>
          <w:sz w:val="24"/>
        </w:rPr>
        <w:t>vydlužitel</w:t>
      </w:r>
      <w:r w:rsidRPr="008E5572">
        <w:rPr>
          <w:rFonts w:cs="Arial"/>
          <w:sz w:val="24"/>
        </w:rPr>
        <w:t>“ na straně druhé</w:t>
      </w:r>
      <w:r>
        <w:rPr>
          <w:rFonts w:cs="Arial"/>
          <w:sz w:val="24"/>
        </w:rPr>
        <w:tab/>
      </w:r>
    </w:p>
    <w:p w:rsidR="004D54C2" w:rsidRPr="0072363E" w:rsidRDefault="00F51AFC" w:rsidP="0072363E">
      <w:pPr>
        <w:spacing w:after="140" w:line="288" w:lineRule="auto"/>
        <w:jc w:val="center"/>
        <w:rPr>
          <w:rFonts w:eastAsia="PMingLiU" w:cs="Arial"/>
          <w:bCs/>
          <w:lang w:eastAsia="en-US"/>
        </w:rPr>
      </w:pPr>
      <w:r w:rsidRPr="0072363E">
        <w:rPr>
          <w:rFonts w:eastAsia="PMingLiU" w:cs="Arial"/>
          <w:bCs/>
          <w:lang w:eastAsia="en-US"/>
        </w:rPr>
        <w:br/>
      </w:r>
    </w:p>
    <w:p w:rsidR="004D54C2" w:rsidRPr="0072363E" w:rsidRDefault="004D54C2" w:rsidP="008A72F5">
      <w:pPr>
        <w:spacing w:after="140" w:line="288" w:lineRule="auto"/>
        <w:rPr>
          <w:rFonts w:eastAsia="PMingLiU" w:cs="Arial"/>
          <w:bCs/>
          <w:lang w:eastAsia="en-US"/>
        </w:rPr>
      </w:pPr>
      <w:r w:rsidRPr="0072363E">
        <w:rPr>
          <w:rFonts w:eastAsia="PMingLiU" w:cs="Arial"/>
          <w:bCs/>
          <w:sz w:val="24"/>
          <w:lang w:eastAsia="en-US"/>
        </w:rPr>
        <w:t xml:space="preserve">uzavírají dne </w:t>
      </w:r>
      <w:r w:rsidR="0072363E" w:rsidRPr="0072363E">
        <w:rPr>
          <w:rFonts w:eastAsia="PMingLiU" w:cs="Arial"/>
          <w:bCs/>
          <w:sz w:val="24"/>
          <w:lang w:eastAsia="en-US"/>
        </w:rPr>
        <w:t>…………………</w:t>
      </w:r>
      <w:r w:rsidRPr="0072363E">
        <w:rPr>
          <w:rFonts w:eastAsia="PMingLiU" w:cs="Arial"/>
          <w:bCs/>
          <w:sz w:val="24"/>
          <w:lang w:eastAsia="en-US"/>
        </w:rPr>
        <w:t xml:space="preserve"> tuto smlouvu o </w:t>
      </w:r>
      <w:r w:rsidR="008A72F5" w:rsidRPr="0072363E">
        <w:rPr>
          <w:rFonts w:eastAsia="PMingLiU" w:cs="Arial"/>
          <w:bCs/>
          <w:sz w:val="24"/>
          <w:lang w:eastAsia="en-US"/>
        </w:rPr>
        <w:t>výpůjčce</w:t>
      </w:r>
      <w:r w:rsidR="008A72F5" w:rsidRPr="0072363E">
        <w:rPr>
          <w:rFonts w:eastAsia="PMingLiU" w:cs="Arial"/>
          <w:bCs/>
          <w:sz w:val="24"/>
          <w:lang w:eastAsia="en-US"/>
        </w:rPr>
        <w:br/>
      </w:r>
    </w:p>
    <w:p w:rsidR="008A72F5" w:rsidRPr="0072363E" w:rsidRDefault="008A72F5" w:rsidP="008A72F5">
      <w:pPr>
        <w:spacing w:after="140" w:line="288" w:lineRule="auto"/>
        <w:jc w:val="center"/>
        <w:rPr>
          <w:rFonts w:eastAsia="PMingLiU" w:cs="Arial"/>
          <w:b/>
          <w:bCs/>
          <w:sz w:val="24"/>
          <w:lang w:eastAsia="en-US"/>
        </w:rPr>
      </w:pPr>
      <w:r w:rsidRPr="0072363E">
        <w:rPr>
          <w:rFonts w:eastAsia="PMingLiU" w:cs="Arial"/>
          <w:b/>
          <w:bCs/>
          <w:sz w:val="24"/>
          <w:lang w:eastAsia="en-US"/>
        </w:rPr>
        <w:t xml:space="preserve">Článek I. </w:t>
      </w:r>
      <w:r w:rsidRPr="0072363E">
        <w:rPr>
          <w:rFonts w:eastAsia="PMingLiU" w:cs="Arial"/>
          <w:b/>
          <w:bCs/>
          <w:sz w:val="24"/>
          <w:lang w:val="en-US" w:eastAsia="en-US"/>
        </w:rPr>
        <w:t>-</w:t>
      </w:r>
      <w:r w:rsidRPr="0072363E">
        <w:rPr>
          <w:rFonts w:eastAsia="PMingLiU" w:cs="Arial"/>
          <w:b/>
          <w:bCs/>
          <w:sz w:val="24"/>
          <w:lang w:eastAsia="en-US"/>
        </w:rPr>
        <w:t xml:space="preserve"> Předmět zápůjčky</w:t>
      </w:r>
    </w:p>
    <w:p w:rsidR="004D54C2" w:rsidRPr="0072363E" w:rsidRDefault="008A72F5" w:rsidP="008A72F5">
      <w:pPr>
        <w:pStyle w:val="Level2"/>
        <w:spacing w:after="140" w:line="288" w:lineRule="auto"/>
        <w:jc w:val="both"/>
        <w:rPr>
          <w:rFonts w:cs="Arial"/>
          <w:sz w:val="24"/>
        </w:rPr>
      </w:pPr>
      <w:r w:rsidRPr="0072363E">
        <w:rPr>
          <w:rFonts w:cs="Arial"/>
          <w:sz w:val="24"/>
        </w:rPr>
        <w:t>Zapůjčitel</w:t>
      </w:r>
      <w:r w:rsidR="004D54C2" w:rsidRPr="0072363E">
        <w:rPr>
          <w:rFonts w:cs="Arial"/>
          <w:sz w:val="24"/>
        </w:rPr>
        <w:t xml:space="preserve"> touto smlouvo</w:t>
      </w:r>
      <w:r w:rsidR="00C169A3" w:rsidRPr="0072363E">
        <w:rPr>
          <w:rFonts w:cs="Arial"/>
          <w:sz w:val="24"/>
        </w:rPr>
        <w:t xml:space="preserve">u přenechává </w:t>
      </w:r>
      <w:r w:rsidRPr="0072363E">
        <w:rPr>
          <w:rFonts w:cs="Arial"/>
          <w:sz w:val="24"/>
        </w:rPr>
        <w:t>Vydlužiteli</w:t>
      </w:r>
      <w:r w:rsidR="00C169A3" w:rsidRPr="0072363E">
        <w:rPr>
          <w:rFonts w:cs="Arial"/>
          <w:sz w:val="24"/>
        </w:rPr>
        <w:t xml:space="preserve"> částku </w:t>
      </w:r>
      <w:r w:rsidR="0072363E">
        <w:rPr>
          <w:rFonts w:cs="Arial"/>
          <w:sz w:val="24"/>
        </w:rPr>
        <w:t>……………..</w:t>
      </w:r>
      <w:r w:rsidR="004D54C2" w:rsidRPr="0072363E">
        <w:rPr>
          <w:rFonts w:cs="Arial"/>
          <w:sz w:val="24"/>
        </w:rPr>
        <w:t xml:space="preserve"> Kč</w:t>
      </w:r>
      <w:r w:rsidRPr="0072363E">
        <w:rPr>
          <w:rFonts w:cs="Arial"/>
          <w:sz w:val="24"/>
        </w:rPr>
        <w:t xml:space="preserve"> (dále jen zápůjčka)</w:t>
      </w:r>
      <w:r w:rsidR="004D54C2" w:rsidRPr="0072363E">
        <w:rPr>
          <w:rFonts w:cs="Arial"/>
          <w:sz w:val="24"/>
        </w:rPr>
        <w:t xml:space="preserve">. Převod peněžních prostředků bude proveden převodem na účet </w:t>
      </w:r>
      <w:r w:rsidRPr="0072363E">
        <w:rPr>
          <w:rFonts w:cs="Arial"/>
          <w:sz w:val="24"/>
        </w:rPr>
        <w:t>Vydlužitele</w:t>
      </w:r>
      <w:r w:rsidR="004D54C2" w:rsidRPr="0072363E">
        <w:rPr>
          <w:rFonts w:cs="Arial"/>
          <w:sz w:val="24"/>
        </w:rPr>
        <w:t xml:space="preserve"> č.</w:t>
      </w:r>
      <w:r w:rsidR="00C169A3" w:rsidRPr="0072363E">
        <w:rPr>
          <w:rFonts w:cs="Arial"/>
          <w:sz w:val="24"/>
        </w:rPr>
        <w:t xml:space="preserve"> </w:t>
      </w:r>
      <w:r w:rsidR="0072363E" w:rsidRPr="0072363E">
        <w:rPr>
          <w:rFonts w:cs="Arial"/>
          <w:color w:val="000000"/>
          <w:sz w:val="24"/>
        </w:rPr>
        <w:t>………………………….</w:t>
      </w:r>
      <w:r w:rsidR="00F22C15" w:rsidRPr="0072363E">
        <w:rPr>
          <w:rFonts w:cs="Arial"/>
          <w:color w:val="1F497D"/>
          <w:sz w:val="24"/>
        </w:rPr>
        <w:t xml:space="preserve"> </w:t>
      </w:r>
      <w:r w:rsidR="004D54C2" w:rsidRPr="0072363E">
        <w:rPr>
          <w:rFonts w:cs="Arial"/>
          <w:sz w:val="24"/>
        </w:rPr>
        <w:t xml:space="preserve">vedeného u </w:t>
      </w:r>
      <w:r w:rsidR="0072363E">
        <w:rPr>
          <w:rFonts w:cs="Arial"/>
          <w:sz w:val="24"/>
        </w:rPr>
        <w:t>…………………………</w:t>
      </w:r>
      <w:r w:rsidR="00820791" w:rsidRPr="0072363E">
        <w:rPr>
          <w:rFonts w:cs="Arial"/>
          <w:sz w:val="24"/>
        </w:rPr>
        <w:t xml:space="preserve"> pod variabilním symbolem </w:t>
      </w:r>
      <w:r w:rsidR="0072363E">
        <w:rPr>
          <w:rFonts w:cs="Arial"/>
          <w:sz w:val="24"/>
        </w:rPr>
        <w:t>………………………..</w:t>
      </w:r>
    </w:p>
    <w:p w:rsidR="008A72F5" w:rsidRPr="0072363E" w:rsidRDefault="008A72F5" w:rsidP="008A72F5">
      <w:pPr>
        <w:spacing w:after="140" w:line="288" w:lineRule="auto"/>
        <w:jc w:val="center"/>
        <w:rPr>
          <w:rFonts w:eastAsia="PMingLiU" w:cs="Arial"/>
          <w:b/>
          <w:bCs/>
          <w:sz w:val="24"/>
          <w:lang w:eastAsia="en-US"/>
        </w:rPr>
      </w:pPr>
      <w:r w:rsidRPr="0072363E">
        <w:rPr>
          <w:rFonts w:eastAsia="PMingLiU" w:cs="Arial"/>
          <w:b/>
          <w:bCs/>
          <w:sz w:val="24"/>
          <w:lang w:eastAsia="en-US"/>
        </w:rPr>
        <w:t xml:space="preserve">Článek II. </w:t>
      </w:r>
      <w:r w:rsidRPr="0072363E">
        <w:rPr>
          <w:rFonts w:eastAsia="PMingLiU" w:cs="Arial"/>
          <w:b/>
          <w:bCs/>
          <w:sz w:val="24"/>
          <w:lang w:val="en-US" w:eastAsia="en-US"/>
        </w:rPr>
        <w:t>-</w:t>
      </w:r>
      <w:r w:rsidRPr="0072363E">
        <w:rPr>
          <w:rFonts w:eastAsia="PMingLiU" w:cs="Arial"/>
          <w:b/>
          <w:bCs/>
          <w:sz w:val="24"/>
          <w:lang w:eastAsia="en-US"/>
        </w:rPr>
        <w:t xml:space="preserve"> Splatnost zápůjčky</w:t>
      </w:r>
    </w:p>
    <w:p w:rsidR="003E32CC" w:rsidRPr="0072363E" w:rsidRDefault="008A72F5" w:rsidP="00F51AFC">
      <w:pPr>
        <w:pStyle w:val="Level2"/>
        <w:spacing w:after="140" w:line="288" w:lineRule="auto"/>
        <w:jc w:val="both"/>
        <w:rPr>
          <w:rFonts w:cs="Arial"/>
          <w:sz w:val="24"/>
        </w:rPr>
      </w:pPr>
      <w:r w:rsidRPr="0072363E">
        <w:rPr>
          <w:rFonts w:cs="Arial"/>
          <w:sz w:val="24"/>
        </w:rPr>
        <w:t>Vydlužitel</w:t>
      </w:r>
      <w:r w:rsidR="003E32CC" w:rsidRPr="0072363E">
        <w:rPr>
          <w:rFonts w:cs="Arial"/>
          <w:sz w:val="24"/>
        </w:rPr>
        <w:t xml:space="preserve"> se zavazuje </w:t>
      </w:r>
      <w:r w:rsidR="00F51AFC" w:rsidRPr="0072363E">
        <w:rPr>
          <w:rFonts w:cs="Arial"/>
          <w:sz w:val="24"/>
        </w:rPr>
        <w:t>zápůjčku</w:t>
      </w:r>
      <w:r w:rsidR="003E32CC" w:rsidRPr="0072363E">
        <w:rPr>
          <w:rFonts w:cs="Arial"/>
          <w:sz w:val="24"/>
        </w:rPr>
        <w:t xml:space="preserve"> ve výši </w:t>
      </w:r>
      <w:r w:rsidR="0072363E">
        <w:rPr>
          <w:rFonts w:cs="Arial"/>
          <w:sz w:val="24"/>
        </w:rPr>
        <w:t>………………</w:t>
      </w:r>
      <w:r w:rsidR="003E32CC" w:rsidRPr="0072363E">
        <w:rPr>
          <w:rFonts w:cs="Arial"/>
          <w:sz w:val="24"/>
        </w:rPr>
        <w:t xml:space="preserve"> Kč</w:t>
      </w:r>
      <w:r w:rsidR="004D54C2" w:rsidRPr="0072363E">
        <w:rPr>
          <w:rFonts w:cs="Arial"/>
          <w:sz w:val="24"/>
        </w:rPr>
        <w:t xml:space="preserve"> </w:t>
      </w:r>
      <w:r w:rsidR="002630DF" w:rsidRPr="0072363E">
        <w:rPr>
          <w:rFonts w:cs="Arial"/>
          <w:sz w:val="24"/>
        </w:rPr>
        <w:t xml:space="preserve">nejpozději </w:t>
      </w:r>
      <w:r w:rsidR="00F51AFC" w:rsidRPr="0072363E">
        <w:rPr>
          <w:rFonts w:cs="Arial"/>
          <w:sz w:val="24"/>
        </w:rPr>
        <w:t>vrátit</w:t>
      </w:r>
      <w:r w:rsidR="004D54C2" w:rsidRPr="0072363E">
        <w:rPr>
          <w:rFonts w:cs="Arial"/>
          <w:sz w:val="24"/>
        </w:rPr>
        <w:t xml:space="preserve"> do </w:t>
      </w:r>
      <w:r w:rsidR="0072363E">
        <w:rPr>
          <w:rFonts w:cs="Arial"/>
          <w:sz w:val="24"/>
        </w:rPr>
        <w:t>………………………</w:t>
      </w:r>
      <w:r w:rsidR="003E32CC" w:rsidRPr="0072363E">
        <w:rPr>
          <w:rFonts w:cs="Arial"/>
          <w:sz w:val="24"/>
        </w:rPr>
        <w:t xml:space="preserve"> převodem na číslu účtu </w:t>
      </w:r>
      <w:r w:rsidRPr="0072363E">
        <w:rPr>
          <w:rFonts w:cs="Arial"/>
          <w:sz w:val="24"/>
        </w:rPr>
        <w:t>Zapůjčitele</w:t>
      </w:r>
      <w:r w:rsidR="003E32CC" w:rsidRPr="0072363E">
        <w:rPr>
          <w:rFonts w:cs="Arial"/>
          <w:sz w:val="24"/>
        </w:rPr>
        <w:t xml:space="preserve">: </w:t>
      </w:r>
      <w:r w:rsidR="0072363E" w:rsidRPr="0072363E">
        <w:rPr>
          <w:rFonts w:cs="Arial"/>
          <w:sz w:val="24"/>
        </w:rPr>
        <w:t>……………………………..</w:t>
      </w:r>
      <w:r w:rsidR="003E32CC" w:rsidRPr="0072363E">
        <w:rPr>
          <w:rFonts w:cs="Arial"/>
          <w:sz w:val="24"/>
        </w:rPr>
        <w:t xml:space="preserve"> vedeného u </w:t>
      </w:r>
      <w:r w:rsidR="0072363E">
        <w:rPr>
          <w:rFonts w:cs="Arial"/>
          <w:sz w:val="24"/>
        </w:rPr>
        <w:t>……………………</w:t>
      </w:r>
      <w:r w:rsidR="00820791" w:rsidRPr="0072363E">
        <w:rPr>
          <w:rFonts w:cs="Arial"/>
          <w:sz w:val="24"/>
        </w:rPr>
        <w:t xml:space="preserve"> pod variabilním symbolem </w:t>
      </w:r>
      <w:r w:rsidR="0072363E">
        <w:rPr>
          <w:rFonts w:cs="Arial"/>
          <w:sz w:val="24"/>
        </w:rPr>
        <w:t>………………….</w:t>
      </w:r>
      <w:r w:rsidR="003E32CC" w:rsidRPr="0072363E">
        <w:rPr>
          <w:rFonts w:cs="Arial"/>
          <w:sz w:val="24"/>
        </w:rPr>
        <w:t xml:space="preserve">. </w:t>
      </w:r>
      <w:r w:rsidRPr="0072363E">
        <w:rPr>
          <w:rFonts w:cs="Arial"/>
          <w:sz w:val="24"/>
        </w:rPr>
        <w:t>Vydlužitel</w:t>
      </w:r>
      <w:r w:rsidR="003E32CC" w:rsidRPr="0072363E">
        <w:rPr>
          <w:rFonts w:cs="Arial"/>
          <w:sz w:val="24"/>
        </w:rPr>
        <w:t xml:space="preserve"> je</w:t>
      </w:r>
      <w:r w:rsidR="00F51AFC" w:rsidRPr="0072363E">
        <w:rPr>
          <w:rFonts w:cs="Arial"/>
          <w:sz w:val="24"/>
        </w:rPr>
        <w:t xml:space="preserve"> dále</w:t>
      </w:r>
      <w:r w:rsidR="003E32CC" w:rsidRPr="0072363E">
        <w:rPr>
          <w:rFonts w:cs="Arial"/>
          <w:sz w:val="24"/>
        </w:rPr>
        <w:t xml:space="preserve"> povinen </w:t>
      </w:r>
      <w:r w:rsidRPr="0072363E">
        <w:rPr>
          <w:rFonts w:cs="Arial"/>
          <w:sz w:val="24"/>
        </w:rPr>
        <w:t>zápůjčku</w:t>
      </w:r>
      <w:r w:rsidR="003E32CC" w:rsidRPr="0072363E">
        <w:rPr>
          <w:rFonts w:cs="Arial"/>
          <w:sz w:val="24"/>
        </w:rPr>
        <w:t xml:space="preserve"> splácet v</w:t>
      </w:r>
      <w:r w:rsidR="008A7D08" w:rsidRPr="0072363E">
        <w:rPr>
          <w:rFonts w:cs="Arial"/>
          <w:sz w:val="24"/>
        </w:rPr>
        <w:t xml:space="preserve"> pravidelných </w:t>
      </w:r>
      <w:r w:rsidR="003E32CC" w:rsidRPr="0072363E">
        <w:rPr>
          <w:rFonts w:cs="Arial"/>
          <w:sz w:val="24"/>
        </w:rPr>
        <w:t>měsíčních splátkách</w:t>
      </w:r>
      <w:r w:rsidR="008A7D08" w:rsidRPr="0072363E">
        <w:rPr>
          <w:rFonts w:cs="Arial"/>
          <w:sz w:val="24"/>
        </w:rPr>
        <w:t xml:space="preserve"> ve výši </w:t>
      </w:r>
      <w:r w:rsidR="0072363E">
        <w:rPr>
          <w:rFonts w:cs="Arial"/>
          <w:sz w:val="24"/>
        </w:rPr>
        <w:t>……………….</w:t>
      </w:r>
      <w:r w:rsidR="008A7D08" w:rsidRPr="0072363E">
        <w:rPr>
          <w:rFonts w:cs="Arial"/>
          <w:sz w:val="24"/>
        </w:rPr>
        <w:t xml:space="preserve">Kč k 20. dni v měsíci. První datum splatnosti je </w:t>
      </w:r>
      <w:r w:rsidR="0072363E">
        <w:rPr>
          <w:rFonts w:cs="Arial"/>
          <w:sz w:val="24"/>
        </w:rPr>
        <w:t>…………………..</w:t>
      </w:r>
      <w:r w:rsidR="00C927BD" w:rsidRPr="0072363E">
        <w:rPr>
          <w:rFonts w:cs="Arial"/>
          <w:sz w:val="24"/>
        </w:rPr>
        <w:t>.</w:t>
      </w:r>
    </w:p>
    <w:p w:rsidR="00F51AFC" w:rsidRPr="0072363E" w:rsidRDefault="00F51AFC" w:rsidP="00F51AFC">
      <w:pPr>
        <w:spacing w:after="140" w:line="288" w:lineRule="auto"/>
        <w:jc w:val="center"/>
        <w:rPr>
          <w:rFonts w:eastAsia="PMingLiU" w:cs="Arial"/>
          <w:b/>
          <w:bCs/>
          <w:sz w:val="24"/>
          <w:lang w:eastAsia="en-US"/>
        </w:rPr>
      </w:pPr>
      <w:r w:rsidRPr="0072363E">
        <w:rPr>
          <w:rFonts w:eastAsia="PMingLiU" w:cs="Arial"/>
          <w:b/>
          <w:bCs/>
          <w:sz w:val="24"/>
          <w:lang w:eastAsia="en-US"/>
        </w:rPr>
        <w:t xml:space="preserve">Článek III. </w:t>
      </w:r>
      <w:r w:rsidRPr="0072363E">
        <w:rPr>
          <w:rFonts w:eastAsia="PMingLiU" w:cs="Arial"/>
          <w:b/>
          <w:bCs/>
          <w:sz w:val="24"/>
          <w:lang w:val="en-US" w:eastAsia="en-US"/>
        </w:rPr>
        <w:t>–</w:t>
      </w:r>
      <w:r w:rsidRPr="0072363E">
        <w:rPr>
          <w:rFonts w:eastAsia="PMingLiU" w:cs="Arial"/>
          <w:b/>
          <w:bCs/>
          <w:sz w:val="24"/>
          <w:lang w:eastAsia="en-US"/>
        </w:rPr>
        <w:t xml:space="preserve"> Závěrečná ustanovení</w:t>
      </w:r>
    </w:p>
    <w:p w:rsidR="001D0501" w:rsidRPr="0072363E" w:rsidRDefault="00D45BF3" w:rsidP="001D0501">
      <w:pPr>
        <w:pStyle w:val="textsmlouvy"/>
        <w:shd w:val="clear" w:color="auto" w:fill="FFFFFF"/>
        <w:spacing w:before="58" w:beforeAutospacing="0" w:after="120" w:afterAutospacing="0" w:line="225" w:lineRule="atLeast"/>
        <w:jc w:val="both"/>
        <w:rPr>
          <w:rFonts w:ascii="Arial" w:hAnsi="Arial" w:cs="Arial"/>
          <w:color w:val="000000"/>
        </w:rPr>
      </w:pPr>
      <w:bookmarkStart w:id="0" w:name="_Toc135158761"/>
      <w:r w:rsidRPr="0072363E">
        <w:rPr>
          <w:rFonts w:ascii="Arial" w:hAnsi="Arial" w:cs="Arial"/>
          <w:color w:val="000000"/>
        </w:rPr>
        <w:t>Smluvní strany prohlašují, že jsou plně svéprávné k právnímu jednání, že si smlouvu před podpisem přečetly, s jejím obsahem souhlasí a na důkaz toho připojují své podpisy. Smluvní strany se dohodly, že tato smlouva může být měněna nebo rušena pouze písemnou formou a po vzájemné dohodě stran.</w:t>
      </w:r>
    </w:p>
    <w:p w:rsidR="00D45BF3" w:rsidRPr="0072363E" w:rsidRDefault="00D45BF3" w:rsidP="001D0501">
      <w:pPr>
        <w:pStyle w:val="textsmlouvy"/>
        <w:shd w:val="clear" w:color="auto" w:fill="FFFFFF"/>
        <w:spacing w:before="58" w:beforeAutospacing="0" w:after="120" w:afterAutospacing="0" w:line="225" w:lineRule="atLeast"/>
        <w:jc w:val="both"/>
        <w:rPr>
          <w:rFonts w:ascii="Arial" w:hAnsi="Arial" w:cs="Arial"/>
          <w:color w:val="000000"/>
        </w:rPr>
      </w:pPr>
      <w:r w:rsidRPr="0072363E">
        <w:rPr>
          <w:rFonts w:ascii="Arial" w:hAnsi="Arial" w:cs="Arial"/>
          <w:color w:val="000000"/>
        </w:rPr>
        <w:t>Tato smlouva nabývá platnosti a účinnosti dnem jejího podpisu oběma smluvními stranami.</w:t>
      </w:r>
    </w:p>
    <w:p w:rsidR="00D45BF3" w:rsidRPr="0072363E" w:rsidRDefault="00D45BF3" w:rsidP="00D45BF3">
      <w:pPr>
        <w:pStyle w:val="Normlnweb"/>
        <w:shd w:val="clear" w:color="auto" w:fill="FFFFFF"/>
        <w:spacing w:before="58" w:beforeAutospacing="0" w:after="58" w:afterAutospacing="0" w:line="225" w:lineRule="atLeast"/>
        <w:jc w:val="both"/>
        <w:rPr>
          <w:rFonts w:ascii="Arial" w:hAnsi="Arial" w:cs="Arial"/>
          <w:color w:val="000000"/>
        </w:rPr>
      </w:pPr>
      <w:r w:rsidRPr="0072363E">
        <w:rPr>
          <w:rFonts w:ascii="Arial" w:hAnsi="Arial" w:cs="Arial"/>
          <w:color w:val="000000"/>
        </w:rPr>
        <w:t>Tato smlouva se uzavírá ve dvou vyhotoveních, z nichž každá smluvní strana obdrží jedno.</w:t>
      </w:r>
    </w:p>
    <w:p w:rsidR="00D45BF3" w:rsidRPr="0072363E" w:rsidRDefault="00D45BF3" w:rsidP="00D45BF3">
      <w:pPr>
        <w:pStyle w:val="Normlnweb"/>
        <w:shd w:val="clear" w:color="auto" w:fill="FFFFFF"/>
        <w:spacing w:before="58" w:beforeAutospacing="0" w:after="58" w:afterAutospacing="0" w:line="225" w:lineRule="atLeast"/>
        <w:jc w:val="both"/>
        <w:rPr>
          <w:rFonts w:ascii="Arial" w:hAnsi="Arial" w:cs="Arial"/>
          <w:color w:val="000000"/>
        </w:rPr>
      </w:pPr>
      <w:r w:rsidRPr="0072363E">
        <w:rPr>
          <w:rFonts w:ascii="Arial" w:hAnsi="Arial" w:cs="Arial"/>
          <w:color w:val="000000"/>
        </w:rPr>
        <w:t>Práva a povinnosti zde neupravené se řídí příslušným ustanovením zákona č. 89/2012 Sb., občanský zákoník v platném znění.</w:t>
      </w:r>
    </w:p>
    <w:p w:rsidR="004D54C2" w:rsidRPr="0072363E" w:rsidRDefault="004D54C2" w:rsidP="00D45BF3">
      <w:pPr>
        <w:pStyle w:val="Level2"/>
        <w:spacing w:after="140" w:line="288" w:lineRule="auto"/>
        <w:jc w:val="both"/>
        <w:rPr>
          <w:rFonts w:cs="Arial"/>
          <w:sz w:val="24"/>
        </w:rPr>
      </w:pPr>
    </w:p>
    <w:tbl>
      <w:tblPr>
        <w:tblW w:w="0" w:type="auto"/>
        <w:tblLayout w:type="fixed"/>
        <w:tblLook w:val="0000"/>
      </w:tblPr>
      <w:tblGrid>
        <w:gridCol w:w="4605"/>
        <w:gridCol w:w="4605"/>
      </w:tblGrid>
      <w:tr w:rsidR="004D54C2" w:rsidRPr="0072363E">
        <w:tc>
          <w:tcPr>
            <w:tcW w:w="4605" w:type="dxa"/>
            <w:shd w:val="clear" w:color="auto" w:fill="auto"/>
          </w:tcPr>
          <w:bookmarkEnd w:id="0"/>
          <w:p w:rsidR="00FD268A" w:rsidRPr="0072363E" w:rsidRDefault="00FD268A" w:rsidP="0072363E">
            <w:pPr>
              <w:spacing w:before="240" w:line="260" w:lineRule="atLeast"/>
              <w:jc w:val="both"/>
              <w:rPr>
                <w:rFonts w:eastAsia="SimSun" w:cs="Arial"/>
                <w:sz w:val="24"/>
              </w:rPr>
            </w:pPr>
            <w:r w:rsidRPr="0072363E">
              <w:rPr>
                <w:rFonts w:eastAsia="SimSun" w:cs="Arial"/>
                <w:sz w:val="24"/>
              </w:rPr>
              <w:t xml:space="preserve">V Praze </w:t>
            </w:r>
            <w:r w:rsidR="004D54C2" w:rsidRPr="0072363E">
              <w:rPr>
                <w:rFonts w:eastAsia="SimSun" w:cs="Arial"/>
                <w:sz w:val="24"/>
              </w:rPr>
              <w:t>dne</w:t>
            </w:r>
            <w:r w:rsidRPr="0072363E">
              <w:rPr>
                <w:rFonts w:eastAsia="SimSun" w:cs="Arial"/>
                <w:sz w:val="24"/>
              </w:rPr>
              <w:t xml:space="preserve"> </w:t>
            </w:r>
            <w:r w:rsidR="0072363E">
              <w:rPr>
                <w:rFonts w:eastAsia="SimSun" w:cs="Arial"/>
                <w:sz w:val="24"/>
              </w:rPr>
              <w:t>……………..</w:t>
            </w:r>
          </w:p>
        </w:tc>
        <w:tc>
          <w:tcPr>
            <w:tcW w:w="4605" w:type="dxa"/>
            <w:shd w:val="clear" w:color="auto" w:fill="auto"/>
          </w:tcPr>
          <w:p w:rsidR="00C10151" w:rsidRPr="0072363E" w:rsidRDefault="00FD268A">
            <w:pPr>
              <w:spacing w:before="240" w:line="260" w:lineRule="atLeast"/>
              <w:jc w:val="both"/>
              <w:rPr>
                <w:rFonts w:eastAsia="SimSun" w:cs="Arial"/>
                <w:sz w:val="24"/>
              </w:rPr>
            </w:pPr>
            <w:r w:rsidRPr="0072363E">
              <w:rPr>
                <w:rFonts w:eastAsia="SimSun" w:cs="Arial"/>
                <w:sz w:val="24"/>
              </w:rPr>
              <w:t>V Praze</w:t>
            </w:r>
            <w:r w:rsidR="004D54C2" w:rsidRPr="0072363E">
              <w:rPr>
                <w:rFonts w:eastAsia="SimSun" w:cs="Arial"/>
                <w:sz w:val="24"/>
              </w:rPr>
              <w:t xml:space="preserve"> dne</w:t>
            </w:r>
            <w:r w:rsidRPr="0072363E">
              <w:rPr>
                <w:rFonts w:eastAsia="SimSun" w:cs="Arial"/>
                <w:sz w:val="24"/>
              </w:rPr>
              <w:t xml:space="preserve"> </w:t>
            </w:r>
            <w:r w:rsidR="0072363E">
              <w:rPr>
                <w:rFonts w:eastAsia="SimSun" w:cs="Arial"/>
                <w:sz w:val="24"/>
              </w:rPr>
              <w:t>………………</w:t>
            </w:r>
          </w:p>
          <w:p w:rsidR="00C10151" w:rsidRPr="0072363E" w:rsidRDefault="00C10151">
            <w:pPr>
              <w:spacing w:before="240" w:line="260" w:lineRule="atLeast"/>
              <w:jc w:val="both"/>
              <w:rPr>
                <w:rFonts w:eastAsia="SimSun" w:cs="Arial"/>
                <w:sz w:val="24"/>
              </w:rPr>
            </w:pPr>
          </w:p>
          <w:p w:rsidR="00F51AFC" w:rsidRPr="0072363E" w:rsidRDefault="00F51AFC">
            <w:pPr>
              <w:spacing w:before="240" w:line="260" w:lineRule="atLeast"/>
              <w:jc w:val="both"/>
              <w:rPr>
                <w:rFonts w:eastAsia="SimSun" w:cs="Arial"/>
                <w:sz w:val="24"/>
              </w:rPr>
            </w:pPr>
          </w:p>
        </w:tc>
      </w:tr>
      <w:tr w:rsidR="004D54C2" w:rsidRPr="0072363E" w:rsidTr="00C10151">
        <w:trPr>
          <w:trHeight w:val="455"/>
        </w:trPr>
        <w:tc>
          <w:tcPr>
            <w:tcW w:w="4605" w:type="dxa"/>
            <w:shd w:val="clear" w:color="auto" w:fill="auto"/>
          </w:tcPr>
          <w:p w:rsidR="004D54C2" w:rsidRPr="0072363E" w:rsidRDefault="004D54C2">
            <w:pPr>
              <w:pStyle w:val="Body5"/>
              <w:ind w:left="0"/>
              <w:rPr>
                <w:rFonts w:eastAsia="SimSun" w:cs="Arial"/>
                <w:sz w:val="24"/>
                <w:szCs w:val="24"/>
              </w:rPr>
            </w:pPr>
            <w:r w:rsidRPr="0072363E">
              <w:rPr>
                <w:rFonts w:eastAsia="SimSun" w:cs="Arial"/>
                <w:sz w:val="24"/>
                <w:szCs w:val="24"/>
              </w:rPr>
              <w:t>Podpis:</w:t>
            </w:r>
            <w:r w:rsidRPr="0072363E">
              <w:rPr>
                <w:rFonts w:eastAsia="SimSun" w:cs="Arial"/>
                <w:sz w:val="24"/>
                <w:szCs w:val="24"/>
              </w:rPr>
              <w:tab/>
            </w:r>
            <w:r w:rsidRPr="0072363E">
              <w:rPr>
                <w:rFonts w:eastAsia="SimSun" w:cs="Arial"/>
                <w:sz w:val="24"/>
                <w:szCs w:val="24"/>
              </w:rPr>
              <w:tab/>
              <w:t>________________</w:t>
            </w:r>
          </w:p>
        </w:tc>
        <w:tc>
          <w:tcPr>
            <w:tcW w:w="4605" w:type="dxa"/>
            <w:shd w:val="clear" w:color="auto" w:fill="auto"/>
          </w:tcPr>
          <w:p w:rsidR="004D54C2" w:rsidRPr="0072363E" w:rsidRDefault="004D54C2">
            <w:pPr>
              <w:pStyle w:val="Body5"/>
              <w:ind w:left="0"/>
              <w:rPr>
                <w:rFonts w:eastAsia="SimSun" w:cs="Arial"/>
                <w:sz w:val="24"/>
                <w:szCs w:val="24"/>
              </w:rPr>
            </w:pPr>
            <w:r w:rsidRPr="0072363E">
              <w:rPr>
                <w:rFonts w:eastAsia="SimSun" w:cs="Arial"/>
                <w:sz w:val="24"/>
                <w:szCs w:val="24"/>
              </w:rPr>
              <w:t>Podpis:</w:t>
            </w:r>
            <w:r w:rsidRPr="0072363E">
              <w:rPr>
                <w:rFonts w:eastAsia="SimSun" w:cs="Arial"/>
                <w:sz w:val="24"/>
                <w:szCs w:val="24"/>
              </w:rPr>
              <w:tab/>
            </w:r>
            <w:r w:rsidRPr="0072363E">
              <w:rPr>
                <w:rFonts w:eastAsia="SimSun" w:cs="Arial"/>
                <w:sz w:val="24"/>
                <w:szCs w:val="24"/>
              </w:rPr>
              <w:tab/>
              <w:t>________________</w:t>
            </w:r>
          </w:p>
        </w:tc>
      </w:tr>
      <w:tr w:rsidR="004D54C2" w:rsidRPr="0072363E">
        <w:trPr>
          <w:trHeight w:val="451"/>
        </w:trPr>
        <w:tc>
          <w:tcPr>
            <w:tcW w:w="4605" w:type="dxa"/>
            <w:shd w:val="clear" w:color="auto" w:fill="auto"/>
          </w:tcPr>
          <w:p w:rsidR="004D54C2" w:rsidRPr="0072363E" w:rsidRDefault="00FD268A" w:rsidP="0072363E">
            <w:pPr>
              <w:pStyle w:val="Body5"/>
              <w:ind w:left="0"/>
              <w:jc w:val="left"/>
              <w:rPr>
                <w:rFonts w:eastAsia="PMingLiU" w:cs="Arial"/>
                <w:sz w:val="24"/>
                <w:szCs w:val="24"/>
              </w:rPr>
            </w:pPr>
            <w:r w:rsidRPr="0072363E">
              <w:rPr>
                <w:rFonts w:eastAsia="SimSun" w:cs="Arial"/>
                <w:sz w:val="24"/>
                <w:szCs w:val="24"/>
              </w:rPr>
              <w:t>Jméno:</w:t>
            </w:r>
            <w:r w:rsidRPr="0072363E">
              <w:rPr>
                <w:rFonts w:eastAsia="SimSun" w:cs="Arial"/>
                <w:sz w:val="24"/>
                <w:szCs w:val="24"/>
              </w:rPr>
              <w:tab/>
            </w:r>
            <w:r w:rsidR="0072363E">
              <w:rPr>
                <w:rFonts w:eastAsia="PMingLiU" w:cs="Arial"/>
                <w:sz w:val="24"/>
                <w:szCs w:val="24"/>
              </w:rPr>
              <w:br/>
            </w:r>
            <w:r w:rsidRPr="0072363E">
              <w:rPr>
                <w:rFonts w:eastAsia="PMingLiU" w:cs="Arial"/>
                <w:sz w:val="24"/>
                <w:szCs w:val="24"/>
              </w:rPr>
              <w:t xml:space="preserve"> (</w:t>
            </w:r>
            <w:r w:rsidR="00F51AFC" w:rsidRPr="0072363E">
              <w:rPr>
                <w:rFonts w:eastAsia="PMingLiU" w:cs="Arial"/>
                <w:sz w:val="24"/>
                <w:szCs w:val="24"/>
              </w:rPr>
              <w:t>Zapůjčitel</w:t>
            </w:r>
            <w:r w:rsidRPr="0072363E">
              <w:rPr>
                <w:rFonts w:eastAsia="PMingLiU" w:cs="Arial"/>
                <w:sz w:val="24"/>
                <w:szCs w:val="24"/>
              </w:rPr>
              <w:t>)</w:t>
            </w:r>
          </w:p>
        </w:tc>
        <w:tc>
          <w:tcPr>
            <w:tcW w:w="4605" w:type="dxa"/>
            <w:shd w:val="clear" w:color="auto" w:fill="auto"/>
          </w:tcPr>
          <w:p w:rsidR="004D54C2" w:rsidRPr="0072363E" w:rsidRDefault="00FD268A" w:rsidP="0072363E">
            <w:pPr>
              <w:pStyle w:val="Body5"/>
              <w:ind w:left="0"/>
              <w:jc w:val="left"/>
              <w:rPr>
                <w:rFonts w:eastAsia="PMingLiU" w:cs="Arial"/>
                <w:sz w:val="24"/>
                <w:szCs w:val="24"/>
              </w:rPr>
            </w:pPr>
            <w:r w:rsidRPr="0072363E">
              <w:rPr>
                <w:rFonts w:eastAsia="SimSun" w:cs="Arial"/>
                <w:sz w:val="24"/>
                <w:szCs w:val="24"/>
              </w:rPr>
              <w:t>Jméno:</w:t>
            </w:r>
            <w:r w:rsidRPr="0072363E">
              <w:rPr>
                <w:rFonts w:eastAsia="SimSun" w:cs="Arial"/>
                <w:sz w:val="24"/>
                <w:szCs w:val="24"/>
              </w:rPr>
              <w:tab/>
            </w:r>
            <w:r w:rsidR="0072363E">
              <w:rPr>
                <w:rFonts w:eastAsia="PMingLiU" w:cs="Arial"/>
                <w:sz w:val="24"/>
                <w:szCs w:val="24"/>
              </w:rPr>
              <w:br/>
            </w:r>
            <w:r w:rsidRPr="0072363E">
              <w:rPr>
                <w:rFonts w:eastAsia="PMingLiU" w:cs="Arial"/>
                <w:sz w:val="24"/>
                <w:szCs w:val="24"/>
              </w:rPr>
              <w:t xml:space="preserve"> (</w:t>
            </w:r>
            <w:r w:rsidR="00F51AFC" w:rsidRPr="0072363E">
              <w:rPr>
                <w:rFonts w:eastAsia="PMingLiU" w:cs="Arial"/>
                <w:sz w:val="24"/>
                <w:szCs w:val="24"/>
              </w:rPr>
              <w:t>Vydlužitel</w:t>
            </w:r>
            <w:r w:rsidRPr="0072363E">
              <w:rPr>
                <w:rFonts w:eastAsia="PMingLiU" w:cs="Arial"/>
                <w:sz w:val="24"/>
                <w:szCs w:val="24"/>
              </w:rPr>
              <w:t>)</w:t>
            </w:r>
          </w:p>
        </w:tc>
      </w:tr>
    </w:tbl>
    <w:p w:rsidR="00F11D5B" w:rsidRDefault="00F11D5B" w:rsidP="00F11D5B">
      <w:pPr>
        <w:autoSpaceDE w:val="0"/>
        <w:autoSpaceDN w:val="0"/>
        <w:adjustRightInd w:val="0"/>
        <w:spacing w:after="1080"/>
        <w:rPr>
          <w:rFonts w:cs="Arial"/>
          <w:sz w:val="23"/>
          <w:szCs w:val="23"/>
        </w:rPr>
      </w:pPr>
    </w:p>
    <w:p w:rsidR="00F11D5B" w:rsidRDefault="00F11D5B" w:rsidP="00F11D5B">
      <w:pPr>
        <w:autoSpaceDE w:val="0"/>
        <w:autoSpaceDN w:val="0"/>
        <w:adjustRightInd w:val="0"/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 xml:space="preserve">Zdroj: </w:t>
      </w:r>
      <w:hyperlink r:id="rId7" w:history="1">
        <w:r>
          <w:rPr>
            <w:rStyle w:val="Hypertextovodkaz"/>
            <w:rFonts w:cs="Arial"/>
            <w:sz w:val="23"/>
            <w:szCs w:val="23"/>
          </w:rPr>
          <w:t>www.dumfinanci.cz</w:t>
        </w:r>
      </w:hyperlink>
    </w:p>
    <w:p w:rsidR="004D54C2" w:rsidRPr="0072363E" w:rsidRDefault="004D54C2" w:rsidP="00F51AFC">
      <w:pPr>
        <w:pStyle w:val="Body5"/>
        <w:ind w:left="0"/>
        <w:rPr>
          <w:rFonts w:cs="Arial"/>
          <w:sz w:val="24"/>
          <w:szCs w:val="24"/>
        </w:rPr>
      </w:pPr>
    </w:p>
    <w:sectPr w:rsidR="004D54C2" w:rsidRPr="0072363E" w:rsidSect="00F51AFC">
      <w:footerReference w:type="even" r:id="rId8"/>
      <w:footerReference w:type="default" r:id="rId9"/>
      <w:pgSz w:w="11906" w:h="16838"/>
      <w:pgMar w:top="709" w:right="1134" w:bottom="193" w:left="1134" w:header="709" w:footer="709" w:gutter="0"/>
      <w:cols w:space="708"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637D" w:rsidRDefault="0010637D">
      <w:r>
        <w:separator/>
      </w:r>
    </w:p>
  </w:endnote>
  <w:endnote w:type="continuationSeparator" w:id="1">
    <w:p w:rsidR="0010637D" w:rsidRDefault="001063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DejaVu Sans">
    <w:charset w:val="80"/>
    <w:family w:val="auto"/>
    <w:pitch w:val="variable"/>
    <w:sig w:usb0="00000000" w:usb1="00000000" w:usb2="00000000" w:usb3="00000000" w:csb0="00000000" w:csb1="00000000"/>
  </w:font>
  <w:font w:name="Free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4C2" w:rsidRDefault="004D54C2">
    <w:pPr>
      <w:pStyle w:val="Zpat"/>
    </w:pPr>
    <w:fldSimple w:instr=" PAGE ">
      <w:r w:rsidR="00AB6491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4C2" w:rsidRDefault="004D54C2">
    <w:pPr>
      <w:pStyle w:val="Zpat"/>
      <w:rPr>
        <w:rStyle w:val="pagenumber"/>
        <w:sz w:val="16"/>
        <w:szCs w:val="16"/>
      </w:rPr>
    </w:pPr>
    <w:fldSimple w:instr=" PAGE ">
      <w:r w:rsidR="00AB6491">
        <w:rPr>
          <w:noProof/>
        </w:rPr>
        <w:t>1</w:t>
      </w:r>
    </w:fldSimple>
  </w:p>
  <w:p w:rsidR="004D54C2" w:rsidRDefault="004D54C2">
    <w:pPr>
      <w:pStyle w:val="Zpat"/>
      <w:jc w:val="center"/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637D" w:rsidRDefault="0010637D">
      <w:r>
        <w:separator/>
      </w:r>
    </w:p>
  </w:footnote>
  <w:footnote w:type="continuationSeparator" w:id="1">
    <w:p w:rsidR="0010637D" w:rsidRDefault="001063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b/>
        <w:i w:val="0"/>
        <w:sz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648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Num3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Num4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2.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3240" w:hanging="360"/>
      </w:pPr>
    </w:lvl>
  </w:abstractNum>
  <w:abstractNum w:abstractNumId="3">
    <w:nsid w:val="57C57AAC"/>
    <w:multiLevelType w:val="hybridMultilevel"/>
    <w:tmpl w:val="7336394E"/>
    <w:lvl w:ilvl="0" w:tplc="C340FD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ln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F04FD1"/>
    <w:rsid w:val="000B5E84"/>
    <w:rsid w:val="0010637D"/>
    <w:rsid w:val="001B580F"/>
    <w:rsid w:val="001D0501"/>
    <w:rsid w:val="002630DF"/>
    <w:rsid w:val="00276A48"/>
    <w:rsid w:val="003E32CC"/>
    <w:rsid w:val="00404FD5"/>
    <w:rsid w:val="004D54C2"/>
    <w:rsid w:val="004F7570"/>
    <w:rsid w:val="00591F0E"/>
    <w:rsid w:val="005A1562"/>
    <w:rsid w:val="006A0053"/>
    <w:rsid w:val="006B3617"/>
    <w:rsid w:val="0072363E"/>
    <w:rsid w:val="00811181"/>
    <w:rsid w:val="00820791"/>
    <w:rsid w:val="008A72F5"/>
    <w:rsid w:val="008A7D08"/>
    <w:rsid w:val="00982009"/>
    <w:rsid w:val="009B3FAE"/>
    <w:rsid w:val="00A52592"/>
    <w:rsid w:val="00A96FD9"/>
    <w:rsid w:val="00AB6491"/>
    <w:rsid w:val="00B51B57"/>
    <w:rsid w:val="00C10151"/>
    <w:rsid w:val="00C169A3"/>
    <w:rsid w:val="00C927BD"/>
    <w:rsid w:val="00D45BF3"/>
    <w:rsid w:val="00F04FD1"/>
    <w:rsid w:val="00F11D5B"/>
    <w:rsid w:val="00F22C15"/>
    <w:rsid w:val="00F51AFC"/>
    <w:rsid w:val="00FD268A"/>
    <w:rsid w:val="00FF4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rFonts w:ascii="Arial" w:hAnsi="Arial"/>
      <w:kern w:val="1"/>
      <w:szCs w:val="24"/>
    </w:rPr>
  </w:style>
  <w:style w:type="paragraph" w:styleId="Nadpis1">
    <w:name w:val="heading 1"/>
    <w:basedOn w:val="Normln"/>
    <w:next w:val="Zkladntext"/>
    <w:qFormat/>
    <w:pPr>
      <w:keepNext/>
      <w:spacing w:before="240" w:after="60"/>
      <w:outlineLvl w:val="0"/>
    </w:pPr>
    <w:rPr>
      <w:rFonts w:cs="Arial"/>
      <w:b/>
      <w:bCs/>
      <w:sz w:val="32"/>
      <w:szCs w:val="32"/>
    </w:rPr>
  </w:style>
  <w:style w:type="paragraph" w:styleId="Nadpis2">
    <w:name w:val="heading 2"/>
    <w:basedOn w:val="Normln"/>
    <w:next w:val="Zkladntext"/>
    <w:qFormat/>
    <w:pPr>
      <w:keepNext/>
      <w:numPr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Standardnpsmoodstavce">
    <w:name w:val="Default Paragraph Font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pagenumber">
    <w:name w:val="page number"/>
    <w:basedOn w:val="DefaultParagraphFont"/>
  </w:style>
  <w:style w:type="character" w:customStyle="1" w:styleId="footnotereference">
    <w:name w:val="footnote reference"/>
    <w:basedOn w:val="DefaultParagraphFont"/>
    <w:rPr>
      <w:vertAlign w:val="superscript"/>
    </w:rPr>
  </w:style>
  <w:style w:type="character" w:customStyle="1" w:styleId="ListLabel1">
    <w:name w:val="ListLabel 1"/>
    <w:rPr>
      <w:b/>
      <w:i w:val="0"/>
      <w:sz w:val="22"/>
    </w:rPr>
  </w:style>
  <w:style w:type="character" w:customStyle="1" w:styleId="ListLabel2">
    <w:name w:val="ListLabel 2"/>
    <w:rPr>
      <w:b/>
      <w:i w:val="0"/>
      <w:sz w:val="21"/>
    </w:rPr>
  </w:style>
  <w:style w:type="character" w:customStyle="1" w:styleId="ListLabel3">
    <w:name w:val="ListLabel 3"/>
    <w:rPr>
      <w:b w:val="0"/>
      <w:i w:val="0"/>
      <w:sz w:val="20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b/>
      <w:i w:val="0"/>
      <w:sz w:val="17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  <w:b/>
      <w:i w:val="0"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Free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FreeSans"/>
      <w:i/>
      <w:iCs/>
      <w:sz w:val="24"/>
    </w:rPr>
  </w:style>
  <w:style w:type="paragraph" w:customStyle="1" w:styleId="Index">
    <w:name w:val="Index"/>
    <w:basedOn w:val="Normln"/>
    <w:pPr>
      <w:suppressLineNumbers/>
    </w:pPr>
    <w:rPr>
      <w:rFonts w:cs="FreeSans"/>
    </w:rPr>
  </w:style>
  <w:style w:type="paragraph" w:customStyle="1" w:styleId="Level1">
    <w:name w:val="Level 1"/>
    <w:basedOn w:val="Normln"/>
    <w:pPr>
      <w:keepNext/>
      <w:numPr>
        <w:numId w:val="1"/>
      </w:numPr>
      <w:spacing w:before="280" w:after="140" w:line="288" w:lineRule="auto"/>
      <w:jc w:val="both"/>
      <w:outlineLvl w:val="0"/>
    </w:pPr>
    <w:rPr>
      <w:b/>
      <w:bCs/>
      <w:caps/>
      <w:sz w:val="22"/>
      <w:szCs w:val="32"/>
      <w:lang w:eastAsia="en-US"/>
    </w:rPr>
  </w:style>
  <w:style w:type="paragraph" w:styleId="Zhlav">
    <w:name w:val="header"/>
    <w:basedOn w:val="Normln"/>
    <w:pPr>
      <w:suppressLineNumbers/>
      <w:tabs>
        <w:tab w:val="center" w:pos="4536"/>
        <w:tab w:val="right" w:pos="9072"/>
      </w:tabs>
    </w:pPr>
  </w:style>
  <w:style w:type="paragraph" w:styleId="Zpat">
    <w:name w:val="footer"/>
    <w:basedOn w:val="Normln"/>
    <w:pPr>
      <w:suppressLineNumbers/>
      <w:tabs>
        <w:tab w:val="center" w:pos="4536"/>
        <w:tab w:val="right" w:pos="9072"/>
      </w:tabs>
    </w:pPr>
  </w:style>
  <w:style w:type="paragraph" w:customStyle="1" w:styleId="zDocType">
    <w:name w:val="zDocType"/>
    <w:basedOn w:val="Normln"/>
    <w:rPr>
      <w:sz w:val="28"/>
      <w:lang w:eastAsia="en-US"/>
    </w:rPr>
  </w:style>
  <w:style w:type="paragraph" w:customStyle="1" w:styleId="zFormHeaders">
    <w:name w:val="zFormHeaders"/>
    <w:basedOn w:val="Normln"/>
    <w:pPr>
      <w:spacing w:line="240" w:lineRule="exact"/>
    </w:pPr>
    <w:rPr>
      <w:sz w:val="16"/>
      <w:lang w:eastAsia="en-US"/>
    </w:rPr>
  </w:style>
  <w:style w:type="paragraph" w:customStyle="1" w:styleId="zFormEntries">
    <w:name w:val="zFormEntries"/>
    <w:basedOn w:val="Normln"/>
    <w:pPr>
      <w:spacing w:line="240" w:lineRule="exact"/>
    </w:pPr>
    <w:rPr>
      <w:rFonts w:eastAsia="SimSun"/>
      <w:szCs w:val="20"/>
      <w:lang w:eastAsia="en-US"/>
    </w:rPr>
  </w:style>
  <w:style w:type="paragraph" w:customStyle="1" w:styleId="StylBody2">
    <w:name w:val="Styl Body 2"/>
    <w:pPr>
      <w:widowControl w:val="0"/>
      <w:suppressAutoHyphens/>
      <w:ind w:left="680"/>
    </w:pPr>
    <w:rPr>
      <w:kern w:val="1"/>
    </w:rPr>
  </w:style>
  <w:style w:type="paragraph" w:customStyle="1" w:styleId="Body1">
    <w:name w:val="Body 1"/>
    <w:basedOn w:val="Normln"/>
    <w:pPr>
      <w:spacing w:after="140" w:line="288" w:lineRule="auto"/>
      <w:ind w:left="567"/>
      <w:jc w:val="both"/>
    </w:pPr>
    <w:rPr>
      <w:lang w:eastAsia="en-US"/>
    </w:rPr>
  </w:style>
  <w:style w:type="paragraph" w:customStyle="1" w:styleId="Level2">
    <w:name w:val="Level 2"/>
    <w:basedOn w:val="Normln"/>
  </w:style>
  <w:style w:type="paragraph" w:customStyle="1" w:styleId="Level3">
    <w:name w:val="Level 3"/>
    <w:basedOn w:val="Normln"/>
  </w:style>
  <w:style w:type="paragraph" w:customStyle="1" w:styleId="Level4">
    <w:name w:val="Level 4"/>
    <w:basedOn w:val="Normln"/>
  </w:style>
  <w:style w:type="paragraph" w:customStyle="1" w:styleId="Level5">
    <w:name w:val="Level 5"/>
    <w:basedOn w:val="Normln"/>
  </w:style>
  <w:style w:type="paragraph" w:customStyle="1" w:styleId="Level6">
    <w:name w:val="Level 6"/>
    <w:basedOn w:val="Normln"/>
  </w:style>
  <w:style w:type="paragraph" w:customStyle="1" w:styleId="zSpace">
    <w:name w:val="zSpace"/>
    <w:basedOn w:val="Normln"/>
    <w:rPr>
      <w:sz w:val="8"/>
      <w:lang w:eastAsia="en-US"/>
    </w:rPr>
  </w:style>
  <w:style w:type="paragraph" w:customStyle="1" w:styleId="zOfficeAddress">
    <w:name w:val="zOfficeAddress"/>
    <w:basedOn w:val="Normln"/>
    <w:pPr>
      <w:spacing w:line="288" w:lineRule="auto"/>
    </w:pPr>
    <w:rPr>
      <w:w w:val="95"/>
      <w:sz w:val="16"/>
      <w:lang w:eastAsia="en-US"/>
    </w:rPr>
  </w:style>
  <w:style w:type="paragraph" w:customStyle="1" w:styleId="Body">
    <w:name w:val="Body"/>
    <w:basedOn w:val="Normln"/>
    <w:pPr>
      <w:spacing w:after="140" w:line="288" w:lineRule="auto"/>
      <w:jc w:val="both"/>
    </w:pPr>
    <w:rPr>
      <w:lang w:eastAsia="en-US"/>
    </w:rPr>
  </w:style>
  <w:style w:type="paragraph" w:customStyle="1" w:styleId="Vc">
    <w:name w:val="Věc"/>
    <w:basedOn w:val="Body"/>
    <w:rPr>
      <w:b/>
      <w:bCs/>
      <w:sz w:val="24"/>
    </w:rPr>
  </w:style>
  <w:style w:type="paragraph" w:customStyle="1" w:styleId="StylBody3">
    <w:name w:val="Styl Body 3"/>
    <w:pPr>
      <w:widowControl w:val="0"/>
      <w:suppressAutoHyphens/>
      <w:ind w:left="1361"/>
    </w:pPr>
    <w:rPr>
      <w:kern w:val="1"/>
    </w:rPr>
  </w:style>
  <w:style w:type="paragraph" w:customStyle="1" w:styleId="footnotetext">
    <w:name w:val="footnote text"/>
    <w:basedOn w:val="Normln"/>
    <w:pPr>
      <w:spacing w:after="40"/>
      <w:ind w:left="102" w:hanging="102"/>
    </w:pPr>
    <w:rPr>
      <w:sz w:val="16"/>
      <w:szCs w:val="20"/>
    </w:rPr>
  </w:style>
  <w:style w:type="paragraph" w:customStyle="1" w:styleId="Body2">
    <w:name w:val="Body 2"/>
    <w:basedOn w:val="Normln"/>
    <w:pPr>
      <w:spacing w:after="140" w:line="288" w:lineRule="auto"/>
      <w:ind w:left="1247"/>
      <w:jc w:val="both"/>
    </w:pPr>
    <w:rPr>
      <w:lang w:eastAsia="en-US"/>
    </w:rPr>
  </w:style>
  <w:style w:type="paragraph" w:customStyle="1" w:styleId="Body3">
    <w:name w:val="Body 3"/>
    <w:basedOn w:val="Normln"/>
    <w:pPr>
      <w:spacing w:after="140" w:line="288" w:lineRule="auto"/>
      <w:ind w:left="2041"/>
      <w:jc w:val="both"/>
    </w:pPr>
    <w:rPr>
      <w:lang w:eastAsia="en-US"/>
    </w:rPr>
  </w:style>
  <w:style w:type="paragraph" w:customStyle="1" w:styleId="Body4">
    <w:name w:val="Body 4"/>
    <w:basedOn w:val="Body3"/>
    <w:pPr>
      <w:ind w:left="1928"/>
    </w:pPr>
    <w:rPr>
      <w:szCs w:val="20"/>
    </w:rPr>
  </w:style>
  <w:style w:type="paragraph" w:customStyle="1" w:styleId="Body5">
    <w:name w:val="Body 5"/>
    <w:basedOn w:val="Body3"/>
    <w:pPr>
      <w:ind w:left="2495"/>
    </w:pPr>
    <w:rPr>
      <w:szCs w:val="20"/>
    </w:rPr>
  </w:style>
  <w:style w:type="paragraph" w:customStyle="1" w:styleId="Ploha">
    <w:name w:val="Příloha"/>
    <w:basedOn w:val="Normln"/>
    <w:pPr>
      <w:jc w:val="center"/>
    </w:pPr>
    <w:rPr>
      <w:b/>
      <w:sz w:val="22"/>
      <w:szCs w:val="20"/>
    </w:rPr>
  </w:style>
  <w:style w:type="paragraph" w:customStyle="1" w:styleId="AODocTxt">
    <w:name w:val="AODocTxt"/>
    <w:basedOn w:val="Normln"/>
    <w:pPr>
      <w:numPr>
        <w:numId w:val="1"/>
      </w:numPr>
      <w:spacing w:before="240" w:line="260" w:lineRule="atLeast"/>
      <w:jc w:val="both"/>
    </w:pPr>
    <w:rPr>
      <w:rFonts w:ascii="Times New Roman" w:eastAsia="SimSun" w:hAnsi="Times New Roman"/>
      <w:sz w:val="22"/>
      <w:szCs w:val="22"/>
      <w:lang w:eastAsia="en-US"/>
    </w:rPr>
  </w:style>
  <w:style w:type="paragraph" w:customStyle="1" w:styleId="AODocTxtL1">
    <w:name w:val="AODocTxtL1"/>
    <w:basedOn w:val="AODocTxt"/>
    <w:pPr>
      <w:numPr>
        <w:ilvl w:val="1"/>
      </w:numPr>
      <w:tabs>
        <w:tab w:val="left" w:pos="360"/>
        <w:tab w:val="left" w:pos="1440"/>
      </w:tabs>
      <w:outlineLvl w:val="1"/>
    </w:pPr>
  </w:style>
  <w:style w:type="paragraph" w:customStyle="1" w:styleId="AODocTxtL2">
    <w:name w:val="AODocTxtL2"/>
    <w:basedOn w:val="AODocTxt"/>
    <w:pPr>
      <w:numPr>
        <w:ilvl w:val="2"/>
      </w:numPr>
      <w:tabs>
        <w:tab w:val="left" w:pos="360"/>
        <w:tab w:val="left" w:pos="2160"/>
      </w:tabs>
      <w:outlineLvl w:val="2"/>
    </w:pPr>
  </w:style>
  <w:style w:type="paragraph" w:customStyle="1" w:styleId="AODocTxtL3">
    <w:name w:val="AODocTxtL3"/>
    <w:basedOn w:val="AODocTxt"/>
    <w:pPr>
      <w:numPr>
        <w:ilvl w:val="3"/>
      </w:numPr>
      <w:tabs>
        <w:tab w:val="left" w:pos="360"/>
        <w:tab w:val="left" w:pos="2880"/>
      </w:tabs>
      <w:outlineLvl w:val="3"/>
    </w:pPr>
  </w:style>
  <w:style w:type="paragraph" w:customStyle="1" w:styleId="AODocTxtL4">
    <w:name w:val="AODocTxtL4"/>
    <w:basedOn w:val="AODocTxt"/>
    <w:pPr>
      <w:numPr>
        <w:ilvl w:val="4"/>
      </w:numPr>
      <w:tabs>
        <w:tab w:val="left" w:pos="360"/>
        <w:tab w:val="left" w:pos="3600"/>
      </w:tabs>
      <w:outlineLvl w:val="4"/>
    </w:pPr>
  </w:style>
  <w:style w:type="paragraph" w:customStyle="1" w:styleId="AODocTxtL5">
    <w:name w:val="AODocTxtL5"/>
    <w:basedOn w:val="AODocTxt"/>
    <w:pPr>
      <w:numPr>
        <w:ilvl w:val="5"/>
      </w:numPr>
      <w:tabs>
        <w:tab w:val="left" w:pos="360"/>
        <w:tab w:val="left" w:pos="4320"/>
      </w:tabs>
      <w:outlineLvl w:val="5"/>
    </w:pPr>
  </w:style>
  <w:style w:type="paragraph" w:customStyle="1" w:styleId="AODocTxtL6">
    <w:name w:val="AODocTxtL6"/>
    <w:basedOn w:val="AODocTxt"/>
    <w:pPr>
      <w:numPr>
        <w:ilvl w:val="6"/>
      </w:numPr>
      <w:tabs>
        <w:tab w:val="left" w:pos="360"/>
        <w:tab w:val="left" w:pos="5040"/>
      </w:tabs>
      <w:outlineLvl w:val="6"/>
    </w:pPr>
  </w:style>
  <w:style w:type="paragraph" w:customStyle="1" w:styleId="AODocTxtL7">
    <w:name w:val="AODocTxtL7"/>
    <w:basedOn w:val="AODocTxt"/>
    <w:pPr>
      <w:numPr>
        <w:ilvl w:val="7"/>
      </w:numPr>
      <w:tabs>
        <w:tab w:val="left" w:pos="360"/>
        <w:tab w:val="left" w:pos="5760"/>
      </w:tabs>
      <w:outlineLvl w:val="7"/>
    </w:pPr>
  </w:style>
  <w:style w:type="paragraph" w:customStyle="1" w:styleId="AODocTxtL8">
    <w:name w:val="AODocTxtL8"/>
    <w:basedOn w:val="AODocTxt"/>
    <w:pPr>
      <w:numPr>
        <w:ilvl w:val="8"/>
      </w:numPr>
      <w:tabs>
        <w:tab w:val="left" w:pos="360"/>
        <w:tab w:val="left" w:pos="6480"/>
      </w:tabs>
      <w:outlineLvl w:val="8"/>
    </w:pPr>
  </w:style>
  <w:style w:type="paragraph" w:customStyle="1" w:styleId="Parties">
    <w:name w:val="Parties"/>
    <w:basedOn w:val="Normln"/>
    <w:pPr>
      <w:numPr>
        <w:numId w:val="1"/>
      </w:numPr>
      <w:tabs>
        <w:tab w:val="left" w:pos="360"/>
      </w:tabs>
      <w:spacing w:after="140" w:line="288" w:lineRule="auto"/>
      <w:jc w:val="both"/>
    </w:pPr>
    <w:rPr>
      <w:rFonts w:eastAsia="PMingLiU"/>
      <w:lang w:eastAsia="en-US"/>
    </w:rPr>
  </w:style>
  <w:style w:type="paragraph" w:customStyle="1" w:styleId="Recitals">
    <w:name w:val="Recitals"/>
    <w:basedOn w:val="Normln"/>
    <w:pPr>
      <w:numPr>
        <w:numId w:val="1"/>
      </w:numPr>
      <w:spacing w:after="140" w:line="288" w:lineRule="auto"/>
      <w:jc w:val="both"/>
    </w:pPr>
    <w:rPr>
      <w:rFonts w:eastAsia="PMingLiU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C169A3"/>
    <w:rPr>
      <w:color w:val="0000FF"/>
      <w:u w:val="single"/>
    </w:rPr>
  </w:style>
  <w:style w:type="paragraph" w:customStyle="1" w:styleId="textsmlouvy">
    <w:name w:val="textsmlouvy"/>
    <w:basedOn w:val="Normln"/>
    <w:rsid w:val="00D45BF3"/>
    <w:pPr>
      <w:suppressAutoHyphens w:val="0"/>
      <w:spacing w:before="100" w:beforeAutospacing="1" w:after="100" w:afterAutospacing="1"/>
    </w:pPr>
    <w:rPr>
      <w:rFonts w:ascii="Times New Roman" w:hAnsi="Times New Roman"/>
      <w:kern w:val="0"/>
      <w:sz w:val="24"/>
    </w:rPr>
  </w:style>
  <w:style w:type="paragraph" w:styleId="Normlnweb">
    <w:name w:val="Normal (Web)"/>
    <w:basedOn w:val="Normln"/>
    <w:uiPriority w:val="99"/>
    <w:semiHidden/>
    <w:unhideWhenUsed/>
    <w:rsid w:val="00D45BF3"/>
    <w:pPr>
      <w:suppressAutoHyphens w:val="0"/>
      <w:spacing w:before="100" w:beforeAutospacing="1" w:after="100" w:afterAutospacing="1"/>
    </w:pPr>
    <w:rPr>
      <w:rFonts w:ascii="Times New Roman" w:hAnsi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umfinanci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Memorandum</vt:lpstr>
    </vt:vector>
  </TitlesOfParts>
  <Company/>
  <LinksUpToDate>false</LinksUpToDate>
  <CharactersWithSpaces>1808</CharactersWithSpaces>
  <SharedDoc>false</SharedDoc>
  <HLinks>
    <vt:vector size="6" baseType="variant">
      <vt:variant>
        <vt:i4>1900617</vt:i4>
      </vt:variant>
      <vt:variant>
        <vt:i4>0</vt:i4>
      </vt:variant>
      <vt:variant>
        <vt:i4>0</vt:i4>
      </vt:variant>
      <vt:variant>
        <vt:i4>5</vt:i4>
      </vt:variant>
      <vt:variant>
        <vt:lpwstr>http://www.dumfinanci.cz/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Tomas</dc:creator>
  <cp:lastModifiedBy>Assistant</cp:lastModifiedBy>
  <cp:revision>2</cp:revision>
  <cp:lastPrinted>2014-02-20T19:22:00Z</cp:lastPrinted>
  <dcterms:created xsi:type="dcterms:W3CDTF">2019-09-23T10:59:00Z</dcterms:created>
  <dcterms:modified xsi:type="dcterms:W3CDTF">2019-09-23T10:59:00Z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AKDS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