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49" w:rsidRPr="008E5572" w:rsidRDefault="004D7249" w:rsidP="004D7249">
      <w:pPr>
        <w:pStyle w:val="Bezmezer"/>
        <w:jc w:val="center"/>
        <w:rPr>
          <w:rFonts w:cs="Arial"/>
          <w:sz w:val="28"/>
        </w:rPr>
      </w:pPr>
      <w:r w:rsidRPr="008E5572">
        <w:rPr>
          <w:rFonts w:cs="Arial"/>
          <w:sz w:val="36"/>
          <w:szCs w:val="32"/>
        </w:rPr>
        <w:t>LICENČNÍ SMLOUVA</w:t>
      </w:r>
    </w:p>
    <w:p w:rsidR="004D7249" w:rsidRPr="008E5572" w:rsidRDefault="004D7249" w:rsidP="004D7249">
      <w:pPr>
        <w:keepNext/>
        <w:spacing w:line="100" w:lineRule="atLeast"/>
        <w:rPr>
          <w:rFonts w:ascii="Arial" w:hAnsi="Arial" w:cs="Arial"/>
          <w:b/>
        </w:rPr>
      </w:pPr>
    </w:p>
    <w:p w:rsidR="004D7249" w:rsidRPr="008E5572" w:rsidRDefault="004D7249" w:rsidP="004D7249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>(jméno/název)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D7249" w:rsidRPr="008E5572" w:rsidRDefault="004D7249" w:rsidP="004D7249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ab/>
      </w:r>
    </w:p>
    <w:p w:rsidR="004D7249" w:rsidRPr="008E5572" w:rsidRDefault="004D7249" w:rsidP="004D7249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8E5572">
        <w:rPr>
          <w:rFonts w:ascii="Arial" w:hAnsi="Arial" w:cs="Arial"/>
          <w:sz w:val="24"/>
          <w:szCs w:val="24"/>
        </w:rPr>
        <w:t>ídlem</w:t>
      </w:r>
      <w:r>
        <w:rPr>
          <w:rFonts w:ascii="Arial" w:hAnsi="Arial" w:cs="Arial"/>
          <w:sz w:val="24"/>
          <w:szCs w:val="24"/>
        </w:rPr>
        <w:tab/>
      </w:r>
    </w:p>
    <w:p w:rsidR="004D7249" w:rsidRPr="008E5572" w:rsidRDefault="004D7249" w:rsidP="004D7249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>společnost zapsaná v</w:t>
      </w:r>
      <w:r>
        <w:rPr>
          <w:rFonts w:ascii="Arial" w:hAnsi="Arial" w:cs="Arial"/>
          <w:sz w:val="24"/>
          <w:szCs w:val="24"/>
        </w:rPr>
        <w:tab/>
      </w:r>
    </w:p>
    <w:p w:rsidR="004D7249" w:rsidRPr="008E5572" w:rsidRDefault="004D7249" w:rsidP="004D7249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>zastoupená</w:t>
      </w:r>
      <w:r>
        <w:rPr>
          <w:rFonts w:ascii="Arial" w:hAnsi="Arial" w:cs="Arial"/>
          <w:sz w:val="24"/>
          <w:szCs w:val="24"/>
        </w:rPr>
        <w:tab/>
      </w:r>
    </w:p>
    <w:p w:rsidR="004D7249" w:rsidRPr="008E5572" w:rsidRDefault="004D7249" w:rsidP="004D7249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>dále jen „</w:t>
      </w:r>
      <w:r w:rsidRPr="008E5572">
        <w:rPr>
          <w:rFonts w:ascii="Arial" w:hAnsi="Arial" w:cs="Arial"/>
          <w:b/>
          <w:sz w:val="24"/>
          <w:szCs w:val="24"/>
        </w:rPr>
        <w:t>objednatel</w:t>
      </w:r>
      <w:r w:rsidRPr="008E5572">
        <w:rPr>
          <w:rFonts w:ascii="Arial" w:hAnsi="Arial" w:cs="Arial"/>
          <w:sz w:val="24"/>
          <w:szCs w:val="24"/>
        </w:rPr>
        <w:t>“ na straně jedné</w:t>
      </w:r>
      <w:r>
        <w:rPr>
          <w:rFonts w:ascii="Arial" w:hAnsi="Arial" w:cs="Arial"/>
          <w:sz w:val="24"/>
          <w:szCs w:val="24"/>
        </w:rPr>
        <w:tab/>
      </w:r>
    </w:p>
    <w:p w:rsidR="004D7249" w:rsidRPr="008E5572" w:rsidRDefault="004D7249" w:rsidP="004D7249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  <w:sz w:val="24"/>
          <w:szCs w:val="24"/>
        </w:rPr>
      </w:pPr>
    </w:p>
    <w:p w:rsidR="004D7249" w:rsidRPr="008E5572" w:rsidRDefault="004D7249" w:rsidP="004D7249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>a</w:t>
      </w:r>
    </w:p>
    <w:p w:rsidR="004D7249" w:rsidRPr="008E5572" w:rsidRDefault="004D7249" w:rsidP="004D7249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  <w:sz w:val="24"/>
          <w:szCs w:val="24"/>
        </w:rPr>
      </w:pPr>
    </w:p>
    <w:p w:rsidR="004D7249" w:rsidRPr="008E5572" w:rsidRDefault="004D7249" w:rsidP="004D7249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>(jméno</w:t>
      </w:r>
      <w:r>
        <w:rPr>
          <w:rFonts w:ascii="Arial" w:hAnsi="Arial" w:cs="Arial"/>
          <w:sz w:val="24"/>
          <w:szCs w:val="24"/>
        </w:rPr>
        <w:t>/název</w:t>
      </w:r>
      <w:r w:rsidRPr="008E557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</w:p>
    <w:p w:rsidR="004D7249" w:rsidRPr="008E5572" w:rsidRDefault="004D7249" w:rsidP="004D7249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>nar.</w:t>
      </w:r>
      <w:r>
        <w:rPr>
          <w:rFonts w:ascii="Arial" w:hAnsi="Arial" w:cs="Arial"/>
          <w:sz w:val="24"/>
          <w:szCs w:val="24"/>
        </w:rPr>
        <w:tab/>
      </w:r>
    </w:p>
    <w:p w:rsidR="004D7249" w:rsidRPr="008E5572" w:rsidRDefault="004D7249" w:rsidP="004D7249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ab/>
      </w:r>
    </w:p>
    <w:p w:rsidR="004D7249" w:rsidRPr="008E5572" w:rsidRDefault="004D7249" w:rsidP="004D7249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sídlem</w:t>
      </w:r>
      <w:r>
        <w:rPr>
          <w:rFonts w:ascii="Arial" w:hAnsi="Arial" w:cs="Arial"/>
          <w:sz w:val="24"/>
          <w:szCs w:val="24"/>
        </w:rPr>
        <w:tab/>
      </w:r>
    </w:p>
    <w:p w:rsidR="004D7249" w:rsidRPr="008E5572" w:rsidRDefault="004D7249" w:rsidP="004D7249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>dále jen „</w:t>
      </w:r>
      <w:r w:rsidRPr="008E5572">
        <w:rPr>
          <w:rFonts w:ascii="Arial" w:hAnsi="Arial" w:cs="Arial"/>
          <w:b/>
          <w:sz w:val="24"/>
          <w:szCs w:val="24"/>
        </w:rPr>
        <w:t>dodavatel</w:t>
      </w:r>
      <w:r w:rsidRPr="008E5572">
        <w:rPr>
          <w:rFonts w:ascii="Arial" w:hAnsi="Arial" w:cs="Arial"/>
          <w:sz w:val="24"/>
          <w:szCs w:val="24"/>
        </w:rPr>
        <w:t>“ na straně druhé</w:t>
      </w:r>
      <w:r>
        <w:rPr>
          <w:rFonts w:ascii="Arial" w:hAnsi="Arial" w:cs="Arial"/>
          <w:sz w:val="24"/>
          <w:szCs w:val="24"/>
        </w:rPr>
        <w:tab/>
      </w:r>
    </w:p>
    <w:p w:rsidR="004D7249" w:rsidRPr="008E5572" w:rsidRDefault="004D7249" w:rsidP="004D7249">
      <w:pPr>
        <w:pStyle w:val="Bezmezer"/>
        <w:rPr>
          <w:rFonts w:cs="Arial"/>
          <w:szCs w:val="24"/>
        </w:rPr>
      </w:pPr>
    </w:p>
    <w:p w:rsidR="004D7249" w:rsidRPr="008E5572" w:rsidRDefault="004D7249" w:rsidP="004D7249">
      <w:pPr>
        <w:pStyle w:val="Bezmezer"/>
        <w:rPr>
          <w:rFonts w:cs="Arial"/>
          <w:szCs w:val="24"/>
        </w:rPr>
      </w:pPr>
      <w:r w:rsidRPr="008E5572">
        <w:rPr>
          <w:rFonts w:cs="Arial"/>
          <w:szCs w:val="24"/>
        </w:rPr>
        <w:t>se dohodli na následujícím:</w:t>
      </w:r>
    </w:p>
    <w:p w:rsidR="004D7249" w:rsidRPr="008E5572" w:rsidRDefault="004D7249" w:rsidP="004D7249">
      <w:pPr>
        <w:pStyle w:val="lnekslovn"/>
        <w:numPr>
          <w:ilvl w:val="0"/>
          <w:numId w:val="2"/>
        </w:numPr>
        <w:tabs>
          <w:tab w:val="clear" w:pos="4254"/>
          <w:tab w:val="num" w:pos="0"/>
        </w:tabs>
        <w:ind w:left="0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>Předmět smlouvy</w:t>
      </w:r>
    </w:p>
    <w:p w:rsidR="004D7249" w:rsidRPr="008E5572" w:rsidRDefault="004D7249" w:rsidP="004D7249">
      <w:pPr>
        <w:pStyle w:val="slovn"/>
        <w:spacing w:after="120"/>
        <w:ind w:left="709" w:hanging="567"/>
        <w:contextualSpacing w:val="0"/>
        <w:rPr>
          <w:rFonts w:ascii="Arial" w:hAnsi="Arial" w:cs="Arial"/>
          <w:sz w:val="24"/>
        </w:rPr>
      </w:pPr>
      <w:r w:rsidRPr="008E5572">
        <w:rPr>
          <w:rFonts w:ascii="Arial" w:hAnsi="Arial" w:cs="Arial"/>
          <w:sz w:val="24"/>
        </w:rPr>
        <w:t xml:space="preserve">Smluvní strany shodně konstatují, že dodavatel před podpisem této smlouvy zhotovil pro objednatele na základě jeho jednotlivých dílčích objednávek </w:t>
      </w:r>
      <w:proofErr w:type="spellStart"/>
      <w:r w:rsidRPr="008E5572">
        <w:rPr>
          <w:rFonts w:ascii="Arial" w:hAnsi="Arial" w:cs="Arial"/>
          <w:sz w:val="24"/>
        </w:rPr>
        <w:t>logotypy</w:t>
      </w:r>
      <w:proofErr w:type="spellEnd"/>
      <w:r w:rsidRPr="008E5572">
        <w:rPr>
          <w:rFonts w:ascii="Arial" w:hAnsi="Arial" w:cs="Arial"/>
          <w:sz w:val="24"/>
        </w:rPr>
        <w:t xml:space="preserve"> objednatele (dále jen „</w:t>
      </w:r>
      <w:r w:rsidRPr="008E5572">
        <w:rPr>
          <w:rFonts w:ascii="Arial" w:hAnsi="Arial" w:cs="Arial"/>
          <w:b/>
          <w:sz w:val="24"/>
        </w:rPr>
        <w:t>díla</w:t>
      </w:r>
      <w:r w:rsidRPr="008E5572">
        <w:rPr>
          <w:rFonts w:ascii="Arial" w:hAnsi="Arial" w:cs="Arial"/>
          <w:sz w:val="24"/>
        </w:rPr>
        <w:t xml:space="preserve">“), zejména pak ty, které </w:t>
      </w:r>
      <w:proofErr w:type="spellStart"/>
      <w:r w:rsidRPr="008E5572">
        <w:rPr>
          <w:rFonts w:ascii="Arial" w:hAnsi="Arial" w:cs="Arial"/>
          <w:sz w:val="24"/>
        </w:rPr>
        <w:t>jsouuvedeny</w:t>
      </w:r>
      <w:proofErr w:type="spellEnd"/>
      <w:r w:rsidRPr="008E5572">
        <w:rPr>
          <w:rFonts w:ascii="Arial" w:hAnsi="Arial" w:cs="Arial"/>
          <w:sz w:val="24"/>
        </w:rPr>
        <w:t xml:space="preserve"> v příloze č. 1. </w:t>
      </w:r>
    </w:p>
    <w:p w:rsidR="004D7249" w:rsidRPr="008E5572" w:rsidRDefault="004D7249" w:rsidP="004D7249">
      <w:pPr>
        <w:pStyle w:val="slovn"/>
        <w:spacing w:after="120"/>
        <w:ind w:left="709" w:hanging="567"/>
        <w:contextualSpacing w:val="0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 xml:space="preserve">Předmětem této dohody je potvrzení licenčních podmínek využití děl a související ujednání stran. </w:t>
      </w:r>
    </w:p>
    <w:p w:rsidR="004D7249" w:rsidRPr="008E5572" w:rsidRDefault="004D7249" w:rsidP="004D7249">
      <w:pPr>
        <w:pStyle w:val="lnekslovn"/>
        <w:numPr>
          <w:ilvl w:val="0"/>
          <w:numId w:val="2"/>
        </w:numPr>
        <w:tabs>
          <w:tab w:val="clear" w:pos="4254"/>
          <w:tab w:val="num" w:pos="0"/>
        </w:tabs>
        <w:ind w:left="0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>Licence</w:t>
      </w:r>
    </w:p>
    <w:p w:rsidR="004D7249" w:rsidRPr="008E5572" w:rsidRDefault="004D7249" w:rsidP="004D7249">
      <w:pPr>
        <w:pStyle w:val="slovn"/>
        <w:spacing w:after="120"/>
        <w:ind w:left="709" w:hanging="567"/>
        <w:contextualSpacing w:val="0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 xml:space="preserve">Pro vyloučení pochybností se konstatuje, </w:t>
      </w:r>
      <w:proofErr w:type="spellStart"/>
      <w:r w:rsidRPr="008E5572">
        <w:rPr>
          <w:rFonts w:ascii="Arial" w:hAnsi="Arial" w:cs="Arial"/>
          <w:sz w:val="24"/>
          <w:szCs w:val="24"/>
        </w:rPr>
        <w:t>žedodavatel</w:t>
      </w:r>
      <w:proofErr w:type="spellEnd"/>
      <w:r w:rsidRPr="008E5572">
        <w:rPr>
          <w:rFonts w:ascii="Arial" w:hAnsi="Arial" w:cs="Arial"/>
          <w:sz w:val="24"/>
          <w:szCs w:val="24"/>
        </w:rPr>
        <w:t xml:space="preserve"> udělil objednateli výhradní licenci k užívání veškerých děl, která pro objednatele za dobu trvání obchodní spolupráce mezi objednatelem a dodavatelem pro objednatele zhotovil, v následujícím rozsahu:</w:t>
      </w:r>
    </w:p>
    <w:p w:rsidR="004D7249" w:rsidRPr="008E5572" w:rsidRDefault="004D7249" w:rsidP="004D7249">
      <w:pPr>
        <w:pStyle w:val="slovn"/>
        <w:numPr>
          <w:ilvl w:val="2"/>
          <w:numId w:val="1"/>
        </w:numPr>
        <w:spacing w:after="120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>licence je udělována bez jakéhokoli omezení časového, teritoriálního či množstevního užití děl;</w:t>
      </w:r>
    </w:p>
    <w:p w:rsidR="004D7249" w:rsidRPr="008E5572" w:rsidRDefault="004D7249" w:rsidP="004D7249">
      <w:pPr>
        <w:pStyle w:val="slovn"/>
        <w:numPr>
          <w:ilvl w:val="2"/>
          <w:numId w:val="1"/>
        </w:numPr>
        <w:spacing w:after="120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>licence je udělována pro všechny způsoby užití děl dle uvážení objednatele, včetně jejich úprav, spojení s jinými díly do souborných děl či jakýchkoli jiných změn;</w:t>
      </w:r>
    </w:p>
    <w:p w:rsidR="004D7249" w:rsidRPr="008E5572" w:rsidRDefault="004D7249" w:rsidP="004D7249">
      <w:pPr>
        <w:pStyle w:val="slovn"/>
        <w:numPr>
          <w:ilvl w:val="2"/>
          <w:numId w:val="1"/>
        </w:numPr>
        <w:spacing w:after="120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>dodavatel není oprávněn od licenční smlouvy odstoupit v případě, že licence nebude ze strany objednatele využívána;</w:t>
      </w:r>
    </w:p>
    <w:p w:rsidR="004D7249" w:rsidRPr="008E5572" w:rsidRDefault="004D7249" w:rsidP="004D7249">
      <w:pPr>
        <w:pStyle w:val="slovn"/>
        <w:numPr>
          <w:ilvl w:val="2"/>
          <w:numId w:val="1"/>
        </w:numPr>
        <w:spacing w:after="120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>objednatel je oprávněn udělovat podlicence třetím osobám dle vlastního uvážení;</w:t>
      </w:r>
    </w:p>
    <w:p w:rsidR="004D7249" w:rsidRPr="008E5572" w:rsidRDefault="004D7249" w:rsidP="004D7249">
      <w:pPr>
        <w:pStyle w:val="slovn"/>
        <w:numPr>
          <w:ilvl w:val="2"/>
          <w:numId w:val="1"/>
        </w:numPr>
        <w:spacing w:after="120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 xml:space="preserve">dodavatel se po dobu trvání licence zdrží užívání děl způsoby, ke kterým udělil licenci objednateli dle výše uvedeného. </w:t>
      </w:r>
    </w:p>
    <w:p w:rsidR="004D7249" w:rsidRPr="008E5572" w:rsidRDefault="004D7249" w:rsidP="004D7249">
      <w:pPr>
        <w:pStyle w:val="slovn"/>
        <w:spacing w:after="120"/>
        <w:ind w:left="709" w:hanging="567"/>
        <w:contextualSpacing w:val="0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 xml:space="preserve">Smluvní strany shodně konstatují, že veškerá práva dodavatele související se zhotovením děl, zejména pak úhrada ceny děl zhotoviteli, byla vypořádána </w:t>
      </w:r>
      <w:r w:rsidRPr="008E5572">
        <w:rPr>
          <w:rFonts w:ascii="Arial" w:hAnsi="Arial" w:cs="Arial"/>
          <w:sz w:val="24"/>
          <w:szCs w:val="24"/>
        </w:rPr>
        <w:lastRenderedPageBreak/>
        <w:t xml:space="preserve">před podpisem této smlouvy. </w:t>
      </w:r>
    </w:p>
    <w:p w:rsidR="004D7249" w:rsidRPr="008E5572" w:rsidRDefault="004D7249" w:rsidP="004D7249">
      <w:pPr>
        <w:pStyle w:val="slovn"/>
        <w:spacing w:after="120"/>
        <w:ind w:left="709" w:hanging="567"/>
        <w:contextualSpacing w:val="0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 xml:space="preserve">Smluvní strany dále shodně konstatují, že odměna za licenci dle čl. 2.2 výše je součástí ceny děl a byla dodavateli v plném rozsahu zaplacena před podpisem této smlouvy, přičemž dodavatel nemá v souvislosti s poskytnutím této licence právo požadovat po objednateli jakákoli další plnění, a to ani ve vztahu k době předcházející podpisu této smlouvy. </w:t>
      </w:r>
    </w:p>
    <w:p w:rsidR="004D7249" w:rsidRPr="008E5572" w:rsidRDefault="004D7249" w:rsidP="004D7249">
      <w:pPr>
        <w:pStyle w:val="slovn"/>
        <w:spacing w:after="120"/>
        <w:ind w:left="709" w:hanging="567"/>
        <w:contextualSpacing w:val="0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 xml:space="preserve">Dodavatel se zavazuje zachovávat mlčenlivost o jakýchkoli důvěrných informacích a skutečnostech týkajících se objednatele či jeho podnikatelské činnosti, které se v průběhu trvání obchodní spolupráce s objednatelem dozvěděl, nezveřejňovat takové informace či skutečnosti a neumožnit k nim přístup třetím osobám bez předchozího písemného souhlasu objednatele. Za důvěrné jsou považovány zejména skutečnosti tvořící obchodní tajemství objednatele. V případě pochybností se informace týkající se objednatele považují za důvěrné. V případě porušení povinnosti mlčenlivosti se sjednává smluvní pokuta ve výši </w:t>
      </w:r>
      <w:r>
        <w:rPr>
          <w:rFonts w:ascii="Arial" w:hAnsi="Arial" w:cs="Arial"/>
          <w:sz w:val="24"/>
          <w:szCs w:val="24"/>
        </w:rPr>
        <w:t>50</w:t>
      </w:r>
      <w:r w:rsidRPr="008E5572">
        <w:rPr>
          <w:rFonts w:ascii="Arial" w:hAnsi="Arial" w:cs="Arial"/>
          <w:sz w:val="24"/>
          <w:szCs w:val="24"/>
        </w:rPr>
        <w:t>.000, - Kč za každé porušení. Právo objednatele na náhradu škody převyšující smluvní pokutu tím není dotčeno.</w:t>
      </w:r>
    </w:p>
    <w:p w:rsidR="004D7249" w:rsidRPr="008E5572" w:rsidRDefault="004D7249" w:rsidP="004D7249">
      <w:pPr>
        <w:pStyle w:val="lnekslovn"/>
        <w:numPr>
          <w:ilvl w:val="0"/>
          <w:numId w:val="2"/>
        </w:numPr>
        <w:tabs>
          <w:tab w:val="clear" w:pos="4254"/>
          <w:tab w:val="num" w:pos="0"/>
        </w:tabs>
        <w:ind w:left="0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>Závěrečná ustan</w:t>
      </w:r>
      <w:bookmarkStart w:id="0" w:name="_GoBack"/>
      <w:bookmarkEnd w:id="0"/>
      <w:r w:rsidRPr="008E5572">
        <w:rPr>
          <w:rFonts w:ascii="Arial" w:hAnsi="Arial" w:cs="Arial"/>
          <w:sz w:val="24"/>
          <w:szCs w:val="24"/>
        </w:rPr>
        <w:t>ovení</w:t>
      </w:r>
    </w:p>
    <w:p w:rsidR="004D7249" w:rsidRPr="008E5572" w:rsidRDefault="004D7249" w:rsidP="004D7249">
      <w:pPr>
        <w:pStyle w:val="slovn"/>
        <w:spacing w:after="120"/>
        <w:ind w:left="709" w:hanging="567"/>
        <w:contextualSpacing w:val="0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 xml:space="preserve">Záležitosti touto smlouvou neupravené se řídí obecně závaznými právními předpisy. </w:t>
      </w:r>
    </w:p>
    <w:p w:rsidR="004D7249" w:rsidRPr="008E5572" w:rsidRDefault="004D7249" w:rsidP="004D7249">
      <w:pPr>
        <w:pStyle w:val="slovn"/>
        <w:spacing w:after="120"/>
        <w:ind w:left="709" w:hanging="567"/>
        <w:contextualSpacing w:val="0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 xml:space="preserve">Tato smlouva byla sepsána ve dvou vyhotoveních, z nichž každá ze smluvních stran obdrží po jednom. </w:t>
      </w:r>
    </w:p>
    <w:p w:rsidR="004D7249" w:rsidRPr="008E5572" w:rsidRDefault="004D7249" w:rsidP="004D7249">
      <w:pPr>
        <w:pStyle w:val="slovn"/>
        <w:numPr>
          <w:ilvl w:val="0"/>
          <w:numId w:val="0"/>
        </w:numPr>
        <w:ind w:left="142"/>
        <w:rPr>
          <w:rFonts w:ascii="Arial" w:hAnsi="Arial" w:cs="Arial"/>
          <w:sz w:val="24"/>
          <w:szCs w:val="24"/>
        </w:rPr>
      </w:pPr>
    </w:p>
    <w:p w:rsidR="004D7249" w:rsidRPr="008E5572" w:rsidRDefault="004D7249" w:rsidP="004D7249">
      <w:pPr>
        <w:pStyle w:val="slovn"/>
        <w:numPr>
          <w:ilvl w:val="0"/>
          <w:numId w:val="0"/>
        </w:numPr>
        <w:ind w:left="142"/>
        <w:rPr>
          <w:rFonts w:ascii="Arial" w:hAnsi="Arial" w:cs="Arial"/>
          <w:sz w:val="24"/>
          <w:szCs w:val="24"/>
        </w:rPr>
      </w:pPr>
      <w:r w:rsidRPr="008E5572">
        <w:rPr>
          <w:rFonts w:ascii="Arial" w:hAnsi="Arial" w:cs="Arial"/>
          <w:sz w:val="24"/>
          <w:szCs w:val="24"/>
        </w:rPr>
        <w:t>V </w:t>
      </w:r>
      <w:r>
        <w:rPr>
          <w:rFonts w:ascii="Arial" w:hAnsi="Arial" w:cs="Arial"/>
          <w:sz w:val="24"/>
          <w:szCs w:val="24"/>
        </w:rPr>
        <w:t>_________</w:t>
      </w:r>
      <w:r w:rsidRPr="008E5572">
        <w:rPr>
          <w:rFonts w:ascii="Arial" w:hAnsi="Arial" w:cs="Arial"/>
          <w:sz w:val="24"/>
          <w:szCs w:val="24"/>
        </w:rPr>
        <w:t xml:space="preserve"> dne _______________</w:t>
      </w:r>
    </w:p>
    <w:tbl>
      <w:tblPr>
        <w:tblStyle w:val="Mkatabulky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4"/>
        <w:gridCol w:w="4572"/>
      </w:tblGrid>
      <w:tr w:rsidR="004D7249" w:rsidRPr="008E5572" w:rsidTr="0047201F">
        <w:tc>
          <w:tcPr>
            <w:tcW w:w="4574" w:type="dxa"/>
          </w:tcPr>
          <w:p w:rsidR="004D7249" w:rsidRPr="008E5572" w:rsidRDefault="004D7249" w:rsidP="0047201F">
            <w:pPr>
              <w:pStyle w:val="slovn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7249" w:rsidRPr="008E5572" w:rsidRDefault="004D7249" w:rsidP="0047201F">
            <w:pPr>
              <w:pStyle w:val="slovn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7249" w:rsidRPr="008E5572" w:rsidRDefault="004D7249" w:rsidP="0047201F">
            <w:pPr>
              <w:pStyle w:val="slovn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72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:rsidR="004D7249" w:rsidRPr="008E5572" w:rsidRDefault="004D7249" w:rsidP="0047201F">
            <w:pPr>
              <w:pStyle w:val="slovn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72">
              <w:rPr>
                <w:rFonts w:ascii="Arial" w:hAnsi="Arial" w:cs="Arial"/>
                <w:sz w:val="24"/>
                <w:szCs w:val="24"/>
              </w:rPr>
              <w:t>objednatel</w:t>
            </w:r>
          </w:p>
        </w:tc>
        <w:tc>
          <w:tcPr>
            <w:tcW w:w="4572" w:type="dxa"/>
          </w:tcPr>
          <w:p w:rsidR="004D7249" w:rsidRPr="008E5572" w:rsidRDefault="004D7249" w:rsidP="0047201F">
            <w:pPr>
              <w:pStyle w:val="slovn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7249" w:rsidRPr="008E5572" w:rsidRDefault="004D7249" w:rsidP="0047201F">
            <w:pPr>
              <w:pStyle w:val="slovn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7249" w:rsidRPr="008E5572" w:rsidRDefault="004D7249" w:rsidP="0047201F">
            <w:pPr>
              <w:pStyle w:val="slovn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72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4D7249" w:rsidRPr="008E5572" w:rsidRDefault="004D7249" w:rsidP="0047201F">
            <w:pPr>
              <w:pStyle w:val="slovn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72">
              <w:rPr>
                <w:rFonts w:ascii="Arial" w:hAnsi="Arial" w:cs="Arial"/>
                <w:sz w:val="24"/>
                <w:szCs w:val="24"/>
              </w:rPr>
              <w:t>dodavatel</w:t>
            </w:r>
          </w:p>
          <w:p w:rsidR="004D7249" w:rsidRPr="008E5572" w:rsidRDefault="004D7249" w:rsidP="0047201F">
            <w:pPr>
              <w:pStyle w:val="slovn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7249" w:rsidRPr="008E5572" w:rsidRDefault="004D7249" w:rsidP="004D7249">
      <w:pPr>
        <w:pStyle w:val="slovn"/>
        <w:numPr>
          <w:ilvl w:val="0"/>
          <w:numId w:val="0"/>
        </w:numPr>
        <w:ind w:left="142"/>
        <w:rPr>
          <w:rFonts w:ascii="Arial" w:hAnsi="Arial" w:cs="Arial"/>
          <w:sz w:val="24"/>
          <w:szCs w:val="24"/>
        </w:rPr>
      </w:pPr>
    </w:p>
    <w:p w:rsidR="004D7249" w:rsidRPr="008E5572" w:rsidRDefault="004D7249" w:rsidP="004D7249">
      <w:pPr>
        <w:pStyle w:val="slovn"/>
        <w:numPr>
          <w:ilvl w:val="0"/>
          <w:numId w:val="0"/>
        </w:numPr>
        <w:ind w:left="142"/>
        <w:rPr>
          <w:rFonts w:ascii="Arial" w:hAnsi="Arial" w:cs="Arial"/>
          <w:sz w:val="24"/>
          <w:szCs w:val="24"/>
        </w:rPr>
      </w:pPr>
    </w:p>
    <w:p w:rsidR="004D7249" w:rsidRDefault="004D7249" w:rsidP="004D7249">
      <w:pPr>
        <w:autoSpaceDE w:val="0"/>
        <w:autoSpaceDN w:val="0"/>
        <w:spacing w:after="1080"/>
        <w:rPr>
          <w:rFonts w:ascii="Arial" w:hAnsi="Arial" w:cs="Arial"/>
          <w:sz w:val="23"/>
          <w:szCs w:val="23"/>
        </w:rPr>
      </w:pPr>
      <w:r w:rsidRPr="008E5572">
        <w:rPr>
          <w:rFonts w:ascii="Arial" w:hAnsi="Arial" w:cs="Arial"/>
          <w:sz w:val="24"/>
          <w:szCs w:val="24"/>
        </w:rPr>
        <w:t xml:space="preserve">Příloha č. 1: </w:t>
      </w:r>
      <w:proofErr w:type="spellStart"/>
      <w:r w:rsidRPr="008E5572">
        <w:rPr>
          <w:rFonts w:ascii="Arial" w:hAnsi="Arial" w:cs="Arial"/>
          <w:sz w:val="24"/>
          <w:szCs w:val="24"/>
        </w:rPr>
        <w:t>Logotypy</w:t>
      </w:r>
      <w:proofErr w:type="spellEnd"/>
      <w:r w:rsidRPr="008E5572">
        <w:rPr>
          <w:rFonts w:ascii="Arial" w:hAnsi="Arial" w:cs="Arial"/>
          <w:sz w:val="24"/>
          <w:szCs w:val="24"/>
        </w:rPr>
        <w:t xml:space="preserve"> objednatele</w:t>
      </w:r>
    </w:p>
    <w:p w:rsidR="004D7249" w:rsidRDefault="004D7249" w:rsidP="004D7249">
      <w:pPr>
        <w:autoSpaceDE w:val="0"/>
        <w:autoSpaceDN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Zdroj: </w:t>
      </w:r>
      <w:hyperlink r:id="rId5" w:history="1">
        <w:r>
          <w:rPr>
            <w:rStyle w:val="Hypertextovodkaz"/>
            <w:rFonts w:ascii="Arial" w:hAnsi="Arial" w:cs="Arial"/>
            <w:sz w:val="23"/>
            <w:szCs w:val="23"/>
          </w:rPr>
          <w:t>www.dumfinanci.cz</w:t>
        </w:r>
      </w:hyperlink>
    </w:p>
    <w:p w:rsidR="004D7249" w:rsidRPr="008E5572" w:rsidRDefault="004D7249" w:rsidP="004D7249">
      <w:pPr>
        <w:pStyle w:val="slovn"/>
        <w:numPr>
          <w:ilvl w:val="0"/>
          <w:numId w:val="0"/>
        </w:numPr>
        <w:ind w:left="142"/>
        <w:rPr>
          <w:rFonts w:ascii="Arial" w:hAnsi="Arial" w:cs="Arial"/>
          <w:sz w:val="24"/>
          <w:szCs w:val="24"/>
        </w:rPr>
      </w:pPr>
    </w:p>
    <w:p w:rsidR="004D7249" w:rsidRPr="008E5572" w:rsidRDefault="004D7249" w:rsidP="004D7249">
      <w:pPr>
        <w:pStyle w:val="slovn"/>
        <w:numPr>
          <w:ilvl w:val="0"/>
          <w:numId w:val="0"/>
        </w:numPr>
        <w:ind w:left="142"/>
        <w:rPr>
          <w:rFonts w:ascii="Arial" w:hAnsi="Arial" w:cs="Arial"/>
          <w:sz w:val="24"/>
          <w:szCs w:val="24"/>
        </w:rPr>
      </w:pPr>
    </w:p>
    <w:p w:rsidR="004D7249" w:rsidRPr="008E5572" w:rsidRDefault="004D7249" w:rsidP="004D7249">
      <w:pPr>
        <w:pStyle w:val="slovn"/>
        <w:numPr>
          <w:ilvl w:val="0"/>
          <w:numId w:val="0"/>
        </w:numPr>
        <w:ind w:left="142"/>
        <w:rPr>
          <w:rFonts w:ascii="Arial" w:hAnsi="Arial" w:cs="Arial"/>
          <w:sz w:val="24"/>
          <w:szCs w:val="24"/>
        </w:rPr>
      </w:pPr>
    </w:p>
    <w:p w:rsidR="004D7249" w:rsidRPr="008E5572" w:rsidRDefault="004D7249" w:rsidP="004D7249">
      <w:pPr>
        <w:pStyle w:val="slovn"/>
        <w:numPr>
          <w:ilvl w:val="0"/>
          <w:numId w:val="0"/>
        </w:numPr>
        <w:ind w:left="1276"/>
        <w:rPr>
          <w:rFonts w:ascii="Arial" w:hAnsi="Arial" w:cs="Arial"/>
          <w:sz w:val="24"/>
          <w:szCs w:val="24"/>
        </w:rPr>
      </w:pPr>
    </w:p>
    <w:p w:rsidR="00F33BEF" w:rsidRDefault="00F33BEF"/>
    <w:sectPr w:rsidR="00F33BEF" w:rsidSect="0040687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2A" w:rsidRPr="00DB4E2A" w:rsidRDefault="004D7249" w:rsidP="00D01C64">
    <w:pPr>
      <w:pStyle w:val="Zpat"/>
      <w:pBdr>
        <w:top w:val="single" w:sz="4" w:space="7" w:color="A5A5A5"/>
      </w:pBdr>
      <w:tabs>
        <w:tab w:val="clear" w:pos="4536"/>
        <w:tab w:val="left" w:pos="567"/>
      </w:tabs>
      <w:rPr>
        <w:rFonts w:ascii="Candara" w:hAnsi="Candara"/>
        <w:sz w:val="16"/>
        <w:szCs w:val="16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CC5"/>
    <w:multiLevelType w:val="multilevel"/>
    <w:tmpl w:val="06B01226"/>
    <w:lvl w:ilvl="0">
      <w:start w:val="1"/>
      <w:numFmt w:val="upperRoman"/>
      <w:pStyle w:val="lnekslovn"/>
      <w:lvlText w:val="%1."/>
      <w:lvlJc w:val="left"/>
      <w:pPr>
        <w:tabs>
          <w:tab w:val="num" w:pos="4254"/>
        </w:tabs>
        <w:ind w:left="3970" w:firstLine="0"/>
      </w:pPr>
      <w:rPr>
        <w:rFonts w:hint="default"/>
        <w:b/>
        <w:i w:val="0"/>
      </w:rPr>
    </w:lvl>
    <w:lvl w:ilvl="1">
      <w:start w:val="1"/>
      <w:numFmt w:val="decimal"/>
      <w:pStyle w:val="slovn"/>
      <w:isLgl/>
      <w:lvlText w:val="%1.%2"/>
      <w:lvlJc w:val="left"/>
      <w:pPr>
        <w:ind w:left="709" w:hanging="567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6379" w:hanging="56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42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249"/>
    <w:rsid w:val="004D7249"/>
    <w:rsid w:val="008A0103"/>
    <w:rsid w:val="00F3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24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7249"/>
    <w:pPr>
      <w:spacing w:after="0" w:line="240" w:lineRule="auto"/>
    </w:pPr>
    <w:rPr>
      <w:rFonts w:ascii="Arial" w:hAnsi="Arial"/>
      <w:sz w:val="24"/>
    </w:rPr>
  </w:style>
  <w:style w:type="paragraph" w:customStyle="1" w:styleId="slovn">
    <w:name w:val="Číslování"/>
    <w:basedOn w:val="Odstavecseseznamem"/>
    <w:qFormat/>
    <w:rsid w:val="004D7249"/>
    <w:pPr>
      <w:numPr>
        <w:ilvl w:val="1"/>
        <w:numId w:val="1"/>
      </w:numPr>
      <w:ind w:left="720" w:firstLine="0"/>
    </w:pPr>
  </w:style>
  <w:style w:type="paragraph" w:customStyle="1" w:styleId="lnekslovn">
    <w:name w:val="Článek číslování"/>
    <w:next w:val="slovn"/>
    <w:link w:val="lnekslovnChar"/>
    <w:qFormat/>
    <w:rsid w:val="004D7249"/>
    <w:pPr>
      <w:widowControl w:val="0"/>
      <w:numPr>
        <w:numId w:val="1"/>
      </w:numPr>
      <w:adjustRightInd w:val="0"/>
      <w:spacing w:before="360" w:after="120" w:line="360" w:lineRule="atLeast"/>
      <w:jc w:val="center"/>
      <w:textAlignment w:val="baseline"/>
    </w:pPr>
    <w:rPr>
      <w:rFonts w:ascii="Calibri" w:eastAsia="Calibri" w:hAnsi="Calibri" w:cs="Times New Roman"/>
      <w:b/>
    </w:rPr>
  </w:style>
  <w:style w:type="character" w:customStyle="1" w:styleId="lnekslovnChar">
    <w:name w:val="Článek číslování Char"/>
    <w:link w:val="lnekslovn"/>
    <w:rsid w:val="004D7249"/>
    <w:rPr>
      <w:rFonts w:ascii="Calibri" w:eastAsia="Calibri" w:hAnsi="Calibri" w:cs="Times New Roman"/>
      <w:b/>
    </w:rPr>
  </w:style>
  <w:style w:type="table" w:styleId="Mkatabulky">
    <w:name w:val="Table Grid"/>
    <w:basedOn w:val="Normlntabulka"/>
    <w:uiPriority w:val="59"/>
    <w:rsid w:val="004D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4D72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7249"/>
    <w:rPr>
      <w:rFonts w:ascii="Times New Roman" w:eastAsia="Times New Roman" w:hAnsi="Times New Roman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4D72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7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dumfinanc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Assistant</cp:lastModifiedBy>
  <cp:revision>1</cp:revision>
  <dcterms:created xsi:type="dcterms:W3CDTF">2019-09-23T10:25:00Z</dcterms:created>
  <dcterms:modified xsi:type="dcterms:W3CDTF">2019-09-23T10:26:00Z</dcterms:modified>
</cp:coreProperties>
</file>